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8C13" w14:textId="50E4D2AD" w:rsidR="008161F8" w:rsidRDefault="00A65F71">
      <w:pPr>
        <w:pStyle w:val="Title"/>
        <w:spacing w:line="259" w:lineRule="auto"/>
      </w:pPr>
      <w:r>
        <w:t>Feedback Analysis</w:t>
      </w:r>
      <w:r>
        <w:rPr>
          <w:spacing w:val="-4"/>
        </w:rPr>
        <w:t xml:space="preserve"> </w:t>
      </w:r>
      <w:r>
        <w:t>of</w:t>
      </w:r>
      <w:r>
        <w:rPr>
          <w:spacing w:val="-6"/>
        </w:rPr>
        <w:t xml:space="preserve"> </w:t>
      </w:r>
      <w:r>
        <w:t>Students,</w:t>
      </w:r>
      <w:r>
        <w:rPr>
          <w:spacing w:val="-7"/>
        </w:rPr>
        <w:t xml:space="preserve"> </w:t>
      </w:r>
      <w:r>
        <w:t>Parents,</w:t>
      </w:r>
      <w:r>
        <w:rPr>
          <w:spacing w:val="-2"/>
        </w:rPr>
        <w:t xml:space="preserve"> </w:t>
      </w:r>
      <w:r>
        <w:t>Teachers,</w:t>
      </w:r>
      <w:r>
        <w:rPr>
          <w:spacing w:val="-2"/>
        </w:rPr>
        <w:t xml:space="preserve"> </w:t>
      </w:r>
      <w:r>
        <w:t>Alumni</w:t>
      </w:r>
      <w:r>
        <w:rPr>
          <w:spacing w:val="-3"/>
        </w:rPr>
        <w:t xml:space="preserve"> </w:t>
      </w:r>
      <w:r>
        <w:t>and</w:t>
      </w:r>
      <w:r>
        <w:rPr>
          <w:spacing w:val="-6"/>
        </w:rPr>
        <w:t xml:space="preserve"> </w:t>
      </w:r>
      <w:r>
        <w:t xml:space="preserve">Recruiters </w:t>
      </w:r>
      <w:r>
        <w:rPr>
          <w:spacing w:val="-2"/>
        </w:rPr>
        <w:t>(202</w:t>
      </w:r>
      <w:r w:rsidR="002B28A1">
        <w:rPr>
          <w:spacing w:val="-2"/>
        </w:rPr>
        <w:t>4</w:t>
      </w:r>
      <w:r>
        <w:rPr>
          <w:spacing w:val="-2"/>
        </w:rPr>
        <w:t>-2</w:t>
      </w:r>
      <w:r w:rsidR="002B28A1">
        <w:rPr>
          <w:spacing w:val="-2"/>
        </w:rPr>
        <w:t>5</w:t>
      </w:r>
      <w:r>
        <w:rPr>
          <w:spacing w:val="-2"/>
        </w:rPr>
        <w:t>)</w:t>
      </w:r>
    </w:p>
    <w:p w14:paraId="0D32883A" w14:textId="77777777" w:rsidR="008161F8" w:rsidRDefault="008161F8">
      <w:pPr>
        <w:pStyle w:val="BodyText"/>
        <w:spacing w:before="288"/>
        <w:ind w:left="0" w:firstLine="0"/>
        <w:jc w:val="left"/>
        <w:rPr>
          <w:b/>
          <w:sz w:val="29"/>
        </w:rPr>
      </w:pPr>
    </w:p>
    <w:p w14:paraId="66A0CBF2" w14:textId="77777777" w:rsidR="008161F8" w:rsidRDefault="00A65F71">
      <w:pPr>
        <w:pStyle w:val="Heading1"/>
        <w:jc w:val="left"/>
      </w:pPr>
      <w:bookmarkStart w:id="0" w:name="STUDENTS’_FEEDBACK_ANALYSIS"/>
      <w:bookmarkEnd w:id="0"/>
      <w:r>
        <w:t>STUDENTS’</w:t>
      </w:r>
      <w:r>
        <w:rPr>
          <w:spacing w:val="-9"/>
        </w:rPr>
        <w:t xml:space="preserve"> </w:t>
      </w:r>
      <w:r>
        <w:t>FEEDBACK</w:t>
      </w:r>
      <w:r>
        <w:rPr>
          <w:spacing w:val="-12"/>
        </w:rPr>
        <w:t xml:space="preserve"> </w:t>
      </w:r>
      <w:r>
        <w:rPr>
          <w:spacing w:val="-2"/>
        </w:rPr>
        <w:t>ANALYSIS</w:t>
      </w:r>
    </w:p>
    <w:p w14:paraId="41BCE991" w14:textId="335BAABA" w:rsidR="008161F8" w:rsidRDefault="00A65F71">
      <w:pPr>
        <w:pStyle w:val="BodyText"/>
        <w:spacing w:before="187"/>
        <w:ind w:left="106" w:firstLine="0"/>
        <w:jc w:val="left"/>
      </w:pPr>
      <w:r>
        <w:t>The</w:t>
      </w:r>
      <w:r>
        <w:rPr>
          <w:spacing w:val="-10"/>
        </w:rPr>
        <w:t xml:space="preserve"> </w:t>
      </w:r>
      <w:r>
        <w:t>college</w:t>
      </w:r>
      <w:r>
        <w:rPr>
          <w:spacing w:val="-8"/>
        </w:rPr>
        <w:t xml:space="preserve"> </w:t>
      </w:r>
      <w:r>
        <w:t>has</w:t>
      </w:r>
      <w:r>
        <w:rPr>
          <w:spacing w:val="-1"/>
        </w:rPr>
        <w:t xml:space="preserve"> </w:t>
      </w:r>
      <w:r>
        <w:t>conducted</w:t>
      </w:r>
      <w:r>
        <w:rPr>
          <w:spacing w:val="-4"/>
        </w:rPr>
        <w:t xml:space="preserve"> </w:t>
      </w:r>
      <w:r>
        <w:t>a</w:t>
      </w:r>
      <w:r>
        <w:rPr>
          <w:spacing w:val="-13"/>
        </w:rPr>
        <w:t xml:space="preserve"> </w:t>
      </w:r>
      <w:r>
        <w:t>feedback</w:t>
      </w:r>
      <w:r>
        <w:rPr>
          <w:spacing w:val="-8"/>
        </w:rPr>
        <w:t xml:space="preserve"> </w:t>
      </w:r>
      <w:r>
        <w:t>survey</w:t>
      </w:r>
      <w:r>
        <w:rPr>
          <w:spacing w:val="-1"/>
        </w:rPr>
        <w:t xml:space="preserve"> </w:t>
      </w:r>
      <w:r>
        <w:t>in</w:t>
      </w:r>
      <w:r>
        <w:rPr>
          <w:spacing w:val="-10"/>
        </w:rPr>
        <w:t xml:space="preserve"> </w:t>
      </w:r>
      <w:r>
        <w:t>the</w:t>
      </w:r>
      <w:r>
        <w:rPr>
          <w:spacing w:val="-3"/>
        </w:rPr>
        <w:t xml:space="preserve"> </w:t>
      </w:r>
      <w:r>
        <w:t>month</w:t>
      </w:r>
      <w:r>
        <w:rPr>
          <w:spacing w:val="-9"/>
        </w:rPr>
        <w:t xml:space="preserve"> </w:t>
      </w:r>
      <w:r>
        <w:t>of</w:t>
      </w:r>
      <w:r>
        <w:rPr>
          <w:spacing w:val="-5"/>
        </w:rPr>
        <w:t xml:space="preserve"> </w:t>
      </w:r>
      <w:r>
        <w:t>May</w:t>
      </w:r>
      <w:r>
        <w:rPr>
          <w:spacing w:val="-5"/>
        </w:rPr>
        <w:t xml:space="preserve"> </w:t>
      </w:r>
      <w:r>
        <w:rPr>
          <w:spacing w:val="-2"/>
        </w:rPr>
        <w:t>202</w:t>
      </w:r>
      <w:r w:rsidR="002B28A1">
        <w:rPr>
          <w:spacing w:val="-2"/>
        </w:rPr>
        <w:t>5</w:t>
      </w:r>
      <w:r>
        <w:rPr>
          <w:spacing w:val="-2"/>
        </w:rPr>
        <w:t>.</w:t>
      </w:r>
    </w:p>
    <w:p w14:paraId="67A2D52F" w14:textId="77777777" w:rsidR="00C83DC3" w:rsidRDefault="00A65F71" w:rsidP="00C83DC3">
      <w:pPr>
        <w:pStyle w:val="BodyText"/>
        <w:spacing w:before="187" w:line="259" w:lineRule="auto"/>
        <w:ind w:right="230"/>
        <w:rPr>
          <w:lang w:val="en-IN"/>
        </w:rPr>
      </w:pPr>
      <w:r>
        <w:t>Accor</w:t>
      </w:r>
      <w:r w:rsidR="00B106DE">
        <w:t xml:space="preserve">ding to the survey, </w:t>
      </w:r>
      <w:r w:rsidR="00C83DC3">
        <w:rPr>
          <w:lang w:val="en-IN"/>
        </w:rPr>
        <w:t>o</w:t>
      </w:r>
      <w:r w:rsidR="00C83DC3" w:rsidRPr="00C83DC3">
        <w:rPr>
          <w:lang w:val="en-IN"/>
        </w:rPr>
        <w:t>ver 95% of students expressed satisfaction with the coverage of the syllabus.</w:t>
      </w:r>
    </w:p>
    <w:p w14:paraId="24C525F0" w14:textId="7D3E96FB" w:rsidR="00C83DC3" w:rsidRDefault="00DA08B8" w:rsidP="00C83DC3">
      <w:pPr>
        <w:pStyle w:val="BodyText"/>
        <w:spacing w:before="187" w:line="259" w:lineRule="auto"/>
        <w:ind w:right="230"/>
        <w:rPr>
          <w:lang w:val="en-IN"/>
        </w:rPr>
      </w:pPr>
      <w:r>
        <w:rPr>
          <w:lang w:val="en-IN"/>
        </w:rPr>
        <w:t>94</w:t>
      </w:r>
      <w:r w:rsidR="00C83DC3" w:rsidRPr="00C83DC3">
        <w:rPr>
          <w:lang w:val="en-IN"/>
        </w:rPr>
        <w:t>% of students felt that there was adequate focus on practical application of concepts.</w:t>
      </w:r>
    </w:p>
    <w:p w14:paraId="7848A854" w14:textId="556948EA" w:rsidR="00C83DC3" w:rsidRPr="00C83DC3" w:rsidRDefault="00DA08B8" w:rsidP="00C83DC3">
      <w:pPr>
        <w:pStyle w:val="BodyText"/>
        <w:spacing w:before="187" w:line="259" w:lineRule="auto"/>
        <w:ind w:right="230"/>
        <w:rPr>
          <w:lang w:val="en-IN"/>
        </w:rPr>
      </w:pPr>
      <w:r>
        <w:rPr>
          <w:lang w:val="en-IN"/>
        </w:rPr>
        <w:t>96</w:t>
      </w:r>
      <w:r w:rsidR="00C83DC3" w:rsidRPr="00C83DC3">
        <w:rPr>
          <w:lang w:val="en-IN"/>
        </w:rPr>
        <w:t>% believed that sufficient emphasis was placed on developing critical thinking skills.</w:t>
      </w:r>
    </w:p>
    <w:p w14:paraId="166E9DD2" w14:textId="3D751285" w:rsidR="00C83DC3" w:rsidRPr="00C83DC3" w:rsidRDefault="00C83DC3" w:rsidP="00C83DC3">
      <w:pPr>
        <w:pStyle w:val="BodyText"/>
        <w:spacing w:before="187" w:line="259" w:lineRule="auto"/>
        <w:ind w:right="230"/>
        <w:rPr>
          <w:lang w:val="en-IN"/>
        </w:rPr>
      </w:pPr>
      <w:r w:rsidRPr="00C83DC3">
        <w:rPr>
          <w:lang w:val="en-IN"/>
        </w:rPr>
        <w:t xml:space="preserve">Approximately </w:t>
      </w:r>
      <w:r w:rsidR="00DA08B8">
        <w:rPr>
          <w:lang w:val="en-IN"/>
        </w:rPr>
        <w:t>87</w:t>
      </w:r>
      <w:r w:rsidRPr="00C83DC3">
        <w:rPr>
          <w:lang w:val="en-IN"/>
        </w:rPr>
        <w:t>% agreed that the college provided ample opportunities, recognition, and academic-cum-administrative support to engage in extra-curricular activities.</w:t>
      </w:r>
    </w:p>
    <w:p w14:paraId="2CA94C25" w14:textId="72E3230D" w:rsidR="00C83DC3" w:rsidRPr="00C83DC3" w:rsidRDefault="00C83DC3" w:rsidP="00C83DC3">
      <w:pPr>
        <w:pStyle w:val="BodyText"/>
        <w:spacing w:before="187" w:line="259" w:lineRule="auto"/>
        <w:ind w:right="230"/>
        <w:rPr>
          <w:lang w:val="en-IN"/>
        </w:rPr>
      </w:pPr>
      <w:r w:rsidRPr="00C83DC3">
        <w:rPr>
          <w:lang w:val="en-IN"/>
        </w:rPr>
        <w:t>8</w:t>
      </w:r>
      <w:r w:rsidR="00DA08B8">
        <w:rPr>
          <w:lang w:val="en-IN"/>
        </w:rPr>
        <w:t>9</w:t>
      </w:r>
      <w:r w:rsidRPr="00C83DC3">
        <w:rPr>
          <w:lang w:val="en-IN"/>
        </w:rPr>
        <w:t>% of students felt that the college offered adequate placement opportunities on campus.</w:t>
      </w:r>
    </w:p>
    <w:p w14:paraId="75DAEC86" w14:textId="59722C4A" w:rsidR="00C83DC3" w:rsidRPr="00C83DC3" w:rsidRDefault="00DA08B8" w:rsidP="00C83DC3">
      <w:pPr>
        <w:pStyle w:val="BodyText"/>
        <w:spacing w:before="187" w:line="259" w:lineRule="auto"/>
        <w:ind w:right="230"/>
        <w:rPr>
          <w:lang w:val="en-IN"/>
        </w:rPr>
      </w:pPr>
      <w:r>
        <w:rPr>
          <w:lang w:val="en-IN"/>
        </w:rPr>
        <w:t>83</w:t>
      </w:r>
      <w:r w:rsidR="00C83DC3" w:rsidRPr="00C83DC3">
        <w:rPr>
          <w:lang w:val="en-IN"/>
        </w:rPr>
        <w:t>% acknowledged that career counselling services were made available to them.</w:t>
      </w:r>
    </w:p>
    <w:p w14:paraId="6AB0BCA6" w14:textId="1B7A2B4F" w:rsidR="00C83DC3" w:rsidRPr="00C83DC3" w:rsidRDefault="00DA08B8" w:rsidP="00C83DC3">
      <w:pPr>
        <w:pStyle w:val="BodyText"/>
        <w:spacing w:before="187" w:line="259" w:lineRule="auto"/>
        <w:ind w:right="230"/>
        <w:rPr>
          <w:lang w:val="en-IN"/>
        </w:rPr>
      </w:pPr>
      <w:r>
        <w:rPr>
          <w:lang w:val="en-IN"/>
        </w:rPr>
        <w:t>89</w:t>
      </w:r>
      <w:r w:rsidR="00C83DC3" w:rsidRPr="00C83DC3">
        <w:rPr>
          <w:lang w:val="en-IN"/>
        </w:rPr>
        <w:t>% appreciated the diverse profiles and opportunities offered to students.</w:t>
      </w:r>
    </w:p>
    <w:p w14:paraId="194222C5" w14:textId="107FB7C8" w:rsidR="00C83DC3" w:rsidRPr="00C83DC3" w:rsidRDefault="00C83DC3" w:rsidP="00C83DC3">
      <w:pPr>
        <w:pStyle w:val="BodyText"/>
        <w:spacing w:before="187" w:line="259" w:lineRule="auto"/>
        <w:ind w:right="230"/>
        <w:rPr>
          <w:lang w:val="en-IN"/>
        </w:rPr>
      </w:pPr>
      <w:r w:rsidRPr="00C83DC3">
        <w:rPr>
          <w:lang w:val="en-IN"/>
        </w:rPr>
        <w:t>9</w:t>
      </w:r>
      <w:r w:rsidR="00964322">
        <w:rPr>
          <w:lang w:val="en-IN"/>
        </w:rPr>
        <w:t>5</w:t>
      </w:r>
      <w:r w:rsidRPr="00C83DC3">
        <w:rPr>
          <w:lang w:val="en-IN"/>
        </w:rPr>
        <w:t>% were satisfied with the library facilities, including the variety of books and the availability of seating.</w:t>
      </w:r>
    </w:p>
    <w:p w14:paraId="193C99B7" w14:textId="012AD8FC" w:rsidR="00C83DC3" w:rsidRPr="00C83DC3" w:rsidRDefault="00964322" w:rsidP="00C83DC3">
      <w:pPr>
        <w:pStyle w:val="BodyText"/>
        <w:spacing w:before="187" w:line="259" w:lineRule="auto"/>
        <w:ind w:right="230"/>
        <w:rPr>
          <w:lang w:val="en-IN"/>
        </w:rPr>
      </w:pPr>
      <w:r>
        <w:rPr>
          <w:lang w:val="en-IN"/>
        </w:rPr>
        <w:t>91</w:t>
      </w:r>
      <w:r w:rsidR="00C83DC3" w:rsidRPr="00C83DC3">
        <w:rPr>
          <w:lang w:val="en-IN"/>
        </w:rPr>
        <w:t>% expressed satisfaction with the cleanliness of the campus, availability of pure drinking water, and the hygiene conditions of the washrooms.</w:t>
      </w:r>
    </w:p>
    <w:p w14:paraId="44E1B328" w14:textId="52B2194E" w:rsidR="00C83DC3" w:rsidRPr="00C83DC3" w:rsidRDefault="003D050E" w:rsidP="00C83DC3">
      <w:pPr>
        <w:pStyle w:val="BodyText"/>
        <w:spacing w:before="187" w:line="259" w:lineRule="auto"/>
        <w:ind w:right="230"/>
        <w:rPr>
          <w:lang w:val="en-IN"/>
        </w:rPr>
      </w:pPr>
      <w:r>
        <w:rPr>
          <w:lang w:val="en-IN"/>
        </w:rPr>
        <w:t>90</w:t>
      </w:r>
      <w:r w:rsidR="00C83DC3" w:rsidRPr="00C83DC3">
        <w:rPr>
          <w:lang w:val="en-IN"/>
        </w:rPr>
        <w:t>% of students appreciated the quality of food provided in the canteen.</w:t>
      </w:r>
    </w:p>
    <w:p w14:paraId="21A2EFC8" w14:textId="6BCBB5B7" w:rsidR="00C83DC3" w:rsidRPr="00C83DC3" w:rsidRDefault="00C83DC3" w:rsidP="00C83DC3">
      <w:pPr>
        <w:pStyle w:val="BodyText"/>
        <w:spacing w:before="187" w:line="259" w:lineRule="auto"/>
        <w:ind w:right="230"/>
        <w:rPr>
          <w:lang w:val="en-IN"/>
        </w:rPr>
      </w:pPr>
      <w:r w:rsidRPr="00C83DC3">
        <w:rPr>
          <w:lang w:val="en-IN"/>
        </w:rPr>
        <w:t>86% valued the security arrangements maintained within the college premises.</w:t>
      </w:r>
    </w:p>
    <w:p w14:paraId="02D594DE" w14:textId="63D99FEB" w:rsidR="00C83DC3" w:rsidRPr="00C83DC3" w:rsidRDefault="003D050E" w:rsidP="00C83DC3">
      <w:pPr>
        <w:pStyle w:val="BodyText"/>
        <w:spacing w:before="187" w:line="259" w:lineRule="auto"/>
        <w:ind w:right="230"/>
        <w:rPr>
          <w:lang w:val="en-IN"/>
        </w:rPr>
      </w:pPr>
      <w:r>
        <w:rPr>
          <w:lang w:val="en-IN"/>
        </w:rPr>
        <w:t>97</w:t>
      </w:r>
      <w:r w:rsidR="00C83DC3" w:rsidRPr="00C83DC3">
        <w:rPr>
          <w:lang w:val="en-IN"/>
        </w:rPr>
        <w:t>% felt the institution actively supported internships, student exchange programs, and field visit opportunities.</w:t>
      </w:r>
    </w:p>
    <w:p w14:paraId="043AF13C" w14:textId="52FD32CB" w:rsidR="008161F8" w:rsidRDefault="003D050E" w:rsidP="00C83DC3">
      <w:pPr>
        <w:pStyle w:val="BodyText"/>
        <w:spacing w:before="187" w:line="259" w:lineRule="auto"/>
        <w:ind w:right="230"/>
        <w:rPr>
          <w:lang w:val="en-IN"/>
        </w:rPr>
      </w:pPr>
      <w:r>
        <w:rPr>
          <w:lang w:val="en-IN"/>
        </w:rPr>
        <w:t>93</w:t>
      </w:r>
      <w:r w:rsidR="00C83DC3" w:rsidRPr="00C83DC3">
        <w:rPr>
          <w:lang w:val="en-IN"/>
        </w:rPr>
        <w:t>% believed the college contributed to building employability skills, moral values, and encouraged social and emotional growth.</w:t>
      </w:r>
    </w:p>
    <w:p w14:paraId="2E0A219D" w14:textId="77777777" w:rsidR="00C83DC3" w:rsidRDefault="00C83DC3" w:rsidP="00C83DC3">
      <w:pPr>
        <w:pStyle w:val="BodyText"/>
        <w:spacing w:before="187" w:line="259" w:lineRule="auto"/>
        <w:ind w:right="230"/>
      </w:pPr>
    </w:p>
    <w:p w14:paraId="64454C5B" w14:textId="77777777" w:rsidR="008161F8" w:rsidRDefault="00A65F71">
      <w:pPr>
        <w:pStyle w:val="Heading1"/>
      </w:pPr>
      <w:bookmarkStart w:id="1" w:name="PARENTS’_FEEDBACK_ANALYSIS"/>
      <w:bookmarkEnd w:id="1"/>
      <w:r>
        <w:t>PARENTS’</w:t>
      </w:r>
      <w:r>
        <w:rPr>
          <w:spacing w:val="-10"/>
        </w:rPr>
        <w:t xml:space="preserve"> </w:t>
      </w:r>
      <w:r>
        <w:t>FEEDBACK</w:t>
      </w:r>
      <w:r>
        <w:rPr>
          <w:spacing w:val="-8"/>
        </w:rPr>
        <w:t xml:space="preserve"> </w:t>
      </w:r>
      <w:r>
        <w:rPr>
          <w:spacing w:val="-2"/>
        </w:rPr>
        <w:t>ANALYSIS</w:t>
      </w:r>
    </w:p>
    <w:p w14:paraId="204E1647" w14:textId="77777777" w:rsidR="00AA2992" w:rsidRDefault="00AA2992" w:rsidP="00AA2992">
      <w:pPr>
        <w:pStyle w:val="BodyText"/>
        <w:spacing w:before="243" w:line="254" w:lineRule="auto"/>
        <w:ind w:right="251"/>
      </w:pPr>
      <w:r>
        <w:t>93% of parents were satisfied with the quality of teaching, suitability of syllabus for the program, real life application relevance and development of overall personality of child, discipline practice and learning resources from library and promotion of self-study and attitude towards research orientation.</w:t>
      </w:r>
    </w:p>
    <w:p w14:paraId="6EB96500" w14:textId="77777777" w:rsidR="00AA2992" w:rsidRDefault="00AA2992" w:rsidP="00AA2992">
      <w:pPr>
        <w:pStyle w:val="BodyText"/>
        <w:spacing w:before="243" w:line="254" w:lineRule="auto"/>
        <w:ind w:right="251"/>
      </w:pPr>
      <w:r>
        <w:t xml:space="preserve">84.2% showed satisfaction with respective to the quality of placement support and 100% showed satisfaction for the administrative support. </w:t>
      </w:r>
    </w:p>
    <w:p w14:paraId="406F5F71" w14:textId="77777777" w:rsidR="00AA2992" w:rsidRDefault="00AA2992" w:rsidP="00AA2992">
      <w:pPr>
        <w:pStyle w:val="BodyText"/>
        <w:spacing w:before="243" w:line="254" w:lineRule="auto"/>
        <w:ind w:right="251"/>
      </w:pPr>
      <w:r>
        <w:t xml:space="preserve">94.7% parents felt that institution provided encouragement to student for participating in academic forums and they also felt satisfied with the mechanism of monitoring of students’ progress.  </w:t>
      </w:r>
    </w:p>
    <w:p w14:paraId="339CF5D5" w14:textId="4F27AEF2" w:rsidR="00C83DC3" w:rsidRPr="00AA2992" w:rsidRDefault="002F7A9A" w:rsidP="00AA2992">
      <w:pPr>
        <w:pStyle w:val="BodyText"/>
        <w:spacing w:before="243" w:line="254" w:lineRule="auto"/>
        <w:ind w:right="251"/>
      </w:pPr>
      <w:r w:rsidRPr="0046782C">
        <w:rPr>
          <w:b/>
          <w:bCs/>
        </w:rPr>
        <w:lastRenderedPageBreak/>
        <w:t xml:space="preserve">TEACHERS’ FEEDBACK </w:t>
      </w:r>
      <w:r>
        <w:rPr>
          <w:b/>
          <w:bCs/>
          <w:sz w:val="23"/>
          <w:szCs w:val="23"/>
        </w:rPr>
        <w:t xml:space="preserve">ANALYSIS </w:t>
      </w:r>
    </w:p>
    <w:p w14:paraId="1FEC654E" w14:textId="58E711A6" w:rsidR="00F7232E" w:rsidRPr="00A344BB" w:rsidRDefault="00F7232E" w:rsidP="00C83DC3">
      <w:pPr>
        <w:pStyle w:val="BodyText"/>
        <w:spacing w:before="243" w:line="254" w:lineRule="auto"/>
        <w:ind w:right="251"/>
        <w:rPr>
          <w:bCs/>
        </w:rPr>
      </w:pPr>
      <w:r w:rsidRPr="00A344BB">
        <w:rPr>
          <w:bCs/>
        </w:rPr>
        <w:t>100% of the faculty reported using innovative teaching techniques and strategies, such as seminar presentations and group discussions, to enhance student participation.</w:t>
      </w:r>
    </w:p>
    <w:p w14:paraId="4AF7310F" w14:textId="77777777" w:rsidR="00F7232E" w:rsidRPr="00A344BB" w:rsidRDefault="00F7232E" w:rsidP="00F7232E">
      <w:pPr>
        <w:pStyle w:val="BodyText"/>
        <w:spacing w:before="244" w:line="256" w:lineRule="auto"/>
        <w:ind w:right="240"/>
        <w:rPr>
          <w:bCs/>
        </w:rPr>
      </w:pPr>
      <w:r w:rsidRPr="00A344BB">
        <w:rPr>
          <w:bCs/>
        </w:rPr>
        <w:t>All faculty members (100%) agreed that a sufficient number of prescribed books were available and that they were both relevant and up to date.</w:t>
      </w:r>
    </w:p>
    <w:p w14:paraId="0821F07B" w14:textId="77777777" w:rsidR="00F7232E" w:rsidRPr="00A344BB" w:rsidRDefault="00F7232E" w:rsidP="00F7232E">
      <w:pPr>
        <w:pStyle w:val="BodyText"/>
        <w:spacing w:before="244" w:line="256" w:lineRule="auto"/>
        <w:ind w:right="240"/>
        <w:rPr>
          <w:bCs/>
        </w:rPr>
      </w:pPr>
      <w:r w:rsidRPr="00A344BB">
        <w:rPr>
          <w:bCs/>
        </w:rPr>
        <w:t>79.4% of faculty expressed satisfaction with the university's admission process, which they felt successfully attracted meritorious students.</w:t>
      </w:r>
    </w:p>
    <w:p w14:paraId="191364F8" w14:textId="77777777" w:rsidR="00F7232E" w:rsidRPr="00A344BB" w:rsidRDefault="00F7232E" w:rsidP="00F7232E">
      <w:pPr>
        <w:pStyle w:val="BodyText"/>
        <w:spacing w:before="244" w:line="256" w:lineRule="auto"/>
        <w:ind w:right="240"/>
        <w:rPr>
          <w:bCs/>
        </w:rPr>
      </w:pPr>
      <w:r w:rsidRPr="00A344BB">
        <w:rPr>
          <w:bCs/>
        </w:rPr>
        <w:t>Additionally, 100% of the faculty confirmed that the learning resources available at the institution were adequate and current.</w:t>
      </w:r>
    </w:p>
    <w:p w14:paraId="1815401C" w14:textId="77777777" w:rsidR="00F7232E" w:rsidRPr="00A344BB" w:rsidRDefault="00F7232E" w:rsidP="00F7232E">
      <w:pPr>
        <w:pStyle w:val="BodyText"/>
        <w:spacing w:before="244" w:line="256" w:lineRule="auto"/>
        <w:ind w:right="240"/>
        <w:rPr>
          <w:bCs/>
        </w:rPr>
      </w:pPr>
      <w:r w:rsidRPr="00A344BB">
        <w:rPr>
          <w:bCs/>
        </w:rPr>
        <w:t>All faculty members also demonstrated a strong inclination towards organizing seminars, workshops, and conferences.</w:t>
      </w:r>
    </w:p>
    <w:p w14:paraId="024926A0" w14:textId="77777777" w:rsidR="00F7232E" w:rsidRPr="00A344BB" w:rsidRDefault="00F7232E" w:rsidP="00F7232E">
      <w:pPr>
        <w:pStyle w:val="BodyText"/>
        <w:spacing w:before="244" w:line="256" w:lineRule="auto"/>
        <w:ind w:right="240"/>
        <w:rPr>
          <w:bCs/>
        </w:rPr>
      </w:pPr>
      <w:r w:rsidRPr="00A344BB">
        <w:rPr>
          <w:bCs/>
        </w:rPr>
        <w:t>88.2% felt encouraged to establish industry linkages and engage in consultancy services.</w:t>
      </w:r>
    </w:p>
    <w:p w14:paraId="4B5B814C" w14:textId="77777777" w:rsidR="00F7232E" w:rsidRPr="00A344BB" w:rsidRDefault="00F7232E" w:rsidP="00F7232E">
      <w:pPr>
        <w:pStyle w:val="BodyText"/>
        <w:spacing w:before="244" w:line="256" w:lineRule="auto"/>
        <w:ind w:right="240"/>
        <w:rPr>
          <w:bCs/>
        </w:rPr>
      </w:pPr>
      <w:r w:rsidRPr="00A344BB">
        <w:rPr>
          <w:bCs/>
        </w:rPr>
        <w:t>84% of the faculty appreciated the university's examination and evaluation process.</w:t>
      </w:r>
    </w:p>
    <w:p w14:paraId="107C0ACB" w14:textId="77777777" w:rsidR="00F7232E" w:rsidRPr="00A344BB" w:rsidRDefault="00F7232E" w:rsidP="00F7232E">
      <w:pPr>
        <w:pStyle w:val="BodyText"/>
        <w:spacing w:before="244" w:line="256" w:lineRule="auto"/>
        <w:ind w:right="240"/>
        <w:rPr>
          <w:bCs/>
        </w:rPr>
      </w:pPr>
      <w:r w:rsidRPr="00A344BB">
        <w:rPr>
          <w:bCs/>
        </w:rPr>
        <w:t>82.4% expressed satisfaction with the availability of furniture, the condition of classrooms, and parking facilities.</w:t>
      </w:r>
    </w:p>
    <w:p w14:paraId="01B6D17C" w14:textId="77777777" w:rsidR="00F7232E" w:rsidRPr="00A344BB" w:rsidRDefault="00F7232E" w:rsidP="00F7232E">
      <w:pPr>
        <w:pStyle w:val="BodyText"/>
        <w:spacing w:before="244" w:line="256" w:lineRule="auto"/>
        <w:ind w:right="240"/>
        <w:rPr>
          <w:bCs/>
        </w:rPr>
      </w:pPr>
      <w:r w:rsidRPr="00A344BB">
        <w:rPr>
          <w:bCs/>
        </w:rPr>
        <w:t>88.2% were satisfied with the adequacy of toilet facilities and the maintenance of buildings and laboratories.</w:t>
      </w:r>
    </w:p>
    <w:p w14:paraId="54CD4F4F" w14:textId="2DDAF36F" w:rsidR="00B1022B" w:rsidRPr="00A344BB" w:rsidRDefault="00F7232E" w:rsidP="00E340FC">
      <w:pPr>
        <w:pStyle w:val="BodyText"/>
        <w:spacing w:before="244" w:line="256" w:lineRule="auto"/>
        <w:ind w:right="240"/>
        <w:rPr>
          <w:bCs/>
        </w:rPr>
      </w:pPr>
      <w:r w:rsidRPr="00A344BB">
        <w:rPr>
          <w:bCs/>
        </w:rPr>
        <w:t xml:space="preserve"> 92.3% of faculty felt that the administration was responsive, and overall, the institution effectively enhanced opportunities for mutual collaboration with other reputed institutions and research organizations.</w:t>
      </w:r>
      <w:r w:rsidR="005115BF" w:rsidRPr="00A344BB">
        <w:rPr>
          <w:bCs/>
        </w:rPr>
        <w:t xml:space="preserve"> </w:t>
      </w:r>
    </w:p>
    <w:p w14:paraId="50BB8744" w14:textId="77777777" w:rsidR="000218C4" w:rsidRDefault="000218C4" w:rsidP="00E340FC">
      <w:pPr>
        <w:pStyle w:val="BodyText"/>
        <w:spacing w:before="244" w:line="256" w:lineRule="auto"/>
        <w:ind w:right="240"/>
        <w:rPr>
          <w:b/>
          <w:bCs/>
          <w:sz w:val="23"/>
          <w:szCs w:val="23"/>
        </w:rPr>
      </w:pPr>
    </w:p>
    <w:p w14:paraId="0F3BE3BB" w14:textId="01316DEC" w:rsidR="008161F8" w:rsidRPr="00E14F25" w:rsidRDefault="00A65F71" w:rsidP="00E14F25">
      <w:pPr>
        <w:pStyle w:val="BodyText"/>
        <w:spacing w:before="244" w:line="256" w:lineRule="auto"/>
        <w:ind w:right="240"/>
        <w:rPr>
          <w:b/>
          <w:bCs/>
        </w:rPr>
      </w:pPr>
      <w:r w:rsidRPr="00E14F25">
        <w:rPr>
          <w:b/>
          <w:bCs/>
        </w:rPr>
        <w:t>ALUMNI</w:t>
      </w:r>
      <w:r w:rsidRPr="00E14F25">
        <w:rPr>
          <w:b/>
          <w:bCs/>
          <w:spacing w:val="-6"/>
        </w:rPr>
        <w:t xml:space="preserve"> </w:t>
      </w:r>
      <w:r w:rsidRPr="00E14F25">
        <w:rPr>
          <w:b/>
          <w:bCs/>
        </w:rPr>
        <w:t>FEEDBACK</w:t>
      </w:r>
      <w:r w:rsidRPr="00E14F25">
        <w:rPr>
          <w:b/>
          <w:bCs/>
          <w:spacing w:val="-2"/>
        </w:rPr>
        <w:t xml:space="preserve"> ANALYSIS</w:t>
      </w:r>
    </w:p>
    <w:p w14:paraId="3E8C8344" w14:textId="77777777" w:rsidR="00ED6BA2" w:rsidRPr="00ED6BA2" w:rsidRDefault="00ED6BA2" w:rsidP="00ED6BA2">
      <w:pPr>
        <w:pStyle w:val="BodyText"/>
        <w:spacing w:before="188" w:line="259" w:lineRule="auto"/>
        <w:ind w:right="242"/>
        <w:rPr>
          <w:lang w:val="en-IN"/>
        </w:rPr>
      </w:pPr>
      <w:r w:rsidRPr="00ED6BA2">
        <w:rPr>
          <w:lang w:val="en-IN"/>
        </w:rPr>
        <w:t>Feedback from alumni was collected through Google Forms, along with informal inputs during their visits to the college. These insights provided a well-rounded view of their academic experience and post-graduation reflections.</w:t>
      </w:r>
    </w:p>
    <w:p w14:paraId="2F9498C7" w14:textId="044B03FB" w:rsidR="00ED6BA2" w:rsidRPr="00ED6BA2" w:rsidRDefault="00AA2992" w:rsidP="00ED6BA2">
      <w:pPr>
        <w:pStyle w:val="BodyText"/>
        <w:spacing w:before="188" w:line="259" w:lineRule="auto"/>
        <w:ind w:right="242"/>
        <w:rPr>
          <w:lang w:val="en-IN"/>
        </w:rPr>
      </w:pPr>
      <w:r>
        <w:rPr>
          <w:lang w:val="en-IN"/>
        </w:rPr>
        <w:t>100</w:t>
      </w:r>
      <w:r w:rsidR="00ED6BA2" w:rsidRPr="00ED6BA2">
        <w:rPr>
          <w:lang w:val="en-IN"/>
        </w:rPr>
        <w:t>% of alumni agreed that the curriculum at CBS effectively enhanced their critical thinking and problem-solving abilities, which proved valuable in their professional and corporate careers. This indicates a strong alignment between academic learning and practical application in the workplace.</w:t>
      </w:r>
    </w:p>
    <w:p w14:paraId="72B5D24C" w14:textId="77777777" w:rsidR="00ED6BA2" w:rsidRPr="00ED6BA2" w:rsidRDefault="00ED6BA2" w:rsidP="00ED6BA2">
      <w:pPr>
        <w:pStyle w:val="BodyText"/>
        <w:spacing w:before="188" w:line="259" w:lineRule="auto"/>
        <w:ind w:right="242"/>
        <w:rPr>
          <w:lang w:val="en-IN"/>
        </w:rPr>
      </w:pPr>
      <w:r w:rsidRPr="00ED6BA2">
        <w:rPr>
          <w:lang w:val="en-IN"/>
        </w:rPr>
        <w:t>Overall, the feedback presented a positive outlook on CBS, while also offering constructive suggestions for further improvement. Alumni recommended the introduction of relevant add-on courses such as Digital Marketing and Entrepreneurship to meet evolving industry needs. They also emphasized the importance of increased alumni engagement through mentoring programs, workshops, and seminars aimed at supporting current students' growth and readiness for the job market.</w:t>
      </w:r>
    </w:p>
    <w:p w14:paraId="0EF18C01" w14:textId="77777777" w:rsidR="00ED6BA2" w:rsidRDefault="00ED6BA2">
      <w:pPr>
        <w:pStyle w:val="BodyText"/>
        <w:spacing w:before="188" w:line="259" w:lineRule="auto"/>
        <w:ind w:right="242"/>
      </w:pPr>
    </w:p>
    <w:p w14:paraId="0F557D07" w14:textId="0240E57E" w:rsidR="008161F8" w:rsidRDefault="00A65F71">
      <w:pPr>
        <w:pStyle w:val="Heading1"/>
        <w:rPr>
          <w:spacing w:val="-2"/>
        </w:rPr>
      </w:pPr>
      <w:bookmarkStart w:id="2" w:name="RECRUITERS’_FEEDBACK_ANALYSIS"/>
      <w:bookmarkEnd w:id="2"/>
      <w:r>
        <w:lastRenderedPageBreak/>
        <w:t>RECRUITERS’</w:t>
      </w:r>
      <w:r>
        <w:rPr>
          <w:spacing w:val="-12"/>
        </w:rPr>
        <w:t xml:space="preserve"> </w:t>
      </w:r>
      <w:r>
        <w:t>FEEDBACK</w:t>
      </w:r>
      <w:r>
        <w:rPr>
          <w:spacing w:val="-9"/>
        </w:rPr>
        <w:t xml:space="preserve"> </w:t>
      </w:r>
      <w:r>
        <w:rPr>
          <w:spacing w:val="-2"/>
        </w:rPr>
        <w:t>ANALYSIS</w:t>
      </w:r>
    </w:p>
    <w:p w14:paraId="7CFC5F7E" w14:textId="77777777" w:rsidR="00B42B61" w:rsidRDefault="00B42B61" w:rsidP="00B42B61">
      <w:pPr>
        <w:rPr>
          <w:lang w:val="en-IN"/>
        </w:rPr>
      </w:pPr>
    </w:p>
    <w:p w14:paraId="26B81E2E" w14:textId="18DD4DBF" w:rsidR="00B42B61" w:rsidRPr="00B42B61" w:rsidRDefault="00B42B61" w:rsidP="00B42B61">
      <w:pPr>
        <w:rPr>
          <w:sz w:val="24"/>
          <w:szCs w:val="24"/>
          <w:lang w:val="en-IN"/>
        </w:rPr>
      </w:pPr>
      <w:r w:rsidRPr="00B42B61">
        <w:rPr>
          <w:sz w:val="24"/>
          <w:szCs w:val="24"/>
          <w:lang w:val="en-IN"/>
        </w:rPr>
        <w:t>Almost 100% of corporate recruiters expressed satisfaction with the quality of applicants during campus recruitment processes, as well as with the performance of CBS alumni currently working in their organizations. This reflects the institute’s strong academic foundation and its ability to prepare students effectively for real-world corporate environments.</w:t>
      </w:r>
    </w:p>
    <w:p w14:paraId="02E1A5C0" w14:textId="77777777" w:rsidR="00B42B61" w:rsidRPr="00B42B61" w:rsidRDefault="00B42B61" w:rsidP="00B42B61">
      <w:pPr>
        <w:rPr>
          <w:sz w:val="24"/>
          <w:szCs w:val="24"/>
          <w:lang w:val="en-IN"/>
        </w:rPr>
      </w:pPr>
    </w:p>
    <w:p w14:paraId="179373AD" w14:textId="77777777" w:rsidR="00B42B61" w:rsidRDefault="00B42B61" w:rsidP="00B42B61">
      <w:pPr>
        <w:rPr>
          <w:sz w:val="24"/>
          <w:szCs w:val="24"/>
          <w:lang w:val="en-IN"/>
        </w:rPr>
      </w:pPr>
      <w:r w:rsidRPr="00B42B61">
        <w:rPr>
          <w:sz w:val="24"/>
          <w:szCs w:val="24"/>
          <w:lang w:val="en-IN"/>
        </w:rPr>
        <w:t>Along with the positive feedback, companies suggested improvements in certain areas to enhance the overall recruitment experience. These included better logistical support, such as ensuring backup rooms with stable Wi-Fi connectivity, and more thorough preparation of students for case interviews and communication challenges.</w:t>
      </w:r>
    </w:p>
    <w:p w14:paraId="60A86730" w14:textId="77777777" w:rsidR="00B42B61" w:rsidRDefault="00B42B61" w:rsidP="00B42B61">
      <w:pPr>
        <w:rPr>
          <w:sz w:val="24"/>
          <w:szCs w:val="24"/>
          <w:lang w:val="en-IN"/>
        </w:rPr>
      </w:pPr>
    </w:p>
    <w:p w14:paraId="006AA36E" w14:textId="378B929A" w:rsidR="00B42B61" w:rsidRPr="00B42B61" w:rsidRDefault="00B42B61" w:rsidP="00B42B61">
      <w:pPr>
        <w:rPr>
          <w:sz w:val="24"/>
          <w:szCs w:val="24"/>
          <w:lang w:val="en-IN"/>
        </w:rPr>
      </w:pPr>
      <w:r w:rsidRPr="00B42B61">
        <w:rPr>
          <w:sz w:val="24"/>
          <w:szCs w:val="24"/>
          <w:lang w:val="en-IN"/>
        </w:rPr>
        <w:t>Employers also emphasized the need for higher student attendance at Pre-Placement Talks, as these sessions provide critical insights into the organizations and require significant time and effort to organize.</w:t>
      </w:r>
    </w:p>
    <w:p w14:paraId="57D76BE8" w14:textId="77777777" w:rsidR="00B42B61" w:rsidRPr="00B42B61" w:rsidRDefault="00B42B61" w:rsidP="00D05740">
      <w:pPr>
        <w:rPr>
          <w:sz w:val="24"/>
          <w:szCs w:val="24"/>
        </w:rPr>
      </w:pPr>
    </w:p>
    <w:sectPr w:rsidR="00B42B61" w:rsidRPr="00B42B61">
      <w:pgSz w:w="11910" w:h="16850"/>
      <w:pgMar w:top="1360" w:right="11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1F8"/>
    <w:rsid w:val="000218C4"/>
    <w:rsid w:val="000C290A"/>
    <w:rsid w:val="000D3783"/>
    <w:rsid w:val="000D397F"/>
    <w:rsid w:val="00104979"/>
    <w:rsid w:val="00156D52"/>
    <w:rsid w:val="00276684"/>
    <w:rsid w:val="002B28A1"/>
    <w:rsid w:val="002F7A9A"/>
    <w:rsid w:val="003D050E"/>
    <w:rsid w:val="003D29B8"/>
    <w:rsid w:val="003D50B8"/>
    <w:rsid w:val="0046782C"/>
    <w:rsid w:val="00493236"/>
    <w:rsid w:val="0049469E"/>
    <w:rsid w:val="004A2083"/>
    <w:rsid w:val="005115BF"/>
    <w:rsid w:val="005300A8"/>
    <w:rsid w:val="00545B21"/>
    <w:rsid w:val="005B0D4A"/>
    <w:rsid w:val="0060777D"/>
    <w:rsid w:val="0062318D"/>
    <w:rsid w:val="00637335"/>
    <w:rsid w:val="00665F16"/>
    <w:rsid w:val="006744AD"/>
    <w:rsid w:val="006A4711"/>
    <w:rsid w:val="006B3E1D"/>
    <w:rsid w:val="006D6A37"/>
    <w:rsid w:val="008161F8"/>
    <w:rsid w:val="00842C80"/>
    <w:rsid w:val="00847A41"/>
    <w:rsid w:val="008D6717"/>
    <w:rsid w:val="00931507"/>
    <w:rsid w:val="0093564A"/>
    <w:rsid w:val="00961C32"/>
    <w:rsid w:val="00964322"/>
    <w:rsid w:val="009C0375"/>
    <w:rsid w:val="009F2DDA"/>
    <w:rsid w:val="00A026B4"/>
    <w:rsid w:val="00A3089C"/>
    <w:rsid w:val="00A344BB"/>
    <w:rsid w:val="00A43049"/>
    <w:rsid w:val="00A65F71"/>
    <w:rsid w:val="00AA2992"/>
    <w:rsid w:val="00AD693F"/>
    <w:rsid w:val="00B0278B"/>
    <w:rsid w:val="00B1022B"/>
    <w:rsid w:val="00B106DE"/>
    <w:rsid w:val="00B42736"/>
    <w:rsid w:val="00B42B61"/>
    <w:rsid w:val="00B67F61"/>
    <w:rsid w:val="00C65262"/>
    <w:rsid w:val="00C801F3"/>
    <w:rsid w:val="00C83DC3"/>
    <w:rsid w:val="00CB13E2"/>
    <w:rsid w:val="00CD3E8E"/>
    <w:rsid w:val="00CE26F0"/>
    <w:rsid w:val="00D05740"/>
    <w:rsid w:val="00D17236"/>
    <w:rsid w:val="00D90A6B"/>
    <w:rsid w:val="00DA08B8"/>
    <w:rsid w:val="00E04A0B"/>
    <w:rsid w:val="00E14F25"/>
    <w:rsid w:val="00E340FC"/>
    <w:rsid w:val="00E77C34"/>
    <w:rsid w:val="00ED6BA2"/>
    <w:rsid w:val="00F2296A"/>
    <w:rsid w:val="00F63299"/>
    <w:rsid w:val="00F723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3C03D"/>
  <w15:docId w15:val="{3D6A2726-8994-426C-A30B-4FCF539E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5"/>
      <w:ind w:left="120" w:hanging="15"/>
      <w:jc w:val="both"/>
    </w:pPr>
    <w:rPr>
      <w:sz w:val="24"/>
      <w:szCs w:val="24"/>
    </w:rPr>
  </w:style>
  <w:style w:type="paragraph" w:styleId="Title">
    <w:name w:val="Title"/>
    <w:basedOn w:val="Normal"/>
    <w:uiPriority w:val="10"/>
    <w:qFormat/>
    <w:pPr>
      <w:spacing w:before="25"/>
      <w:ind w:left="106" w:right="563"/>
    </w:pPr>
    <w:rPr>
      <w:b/>
      <w:bCs/>
      <w:sz w:val="29"/>
      <w:szCs w:val="2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2F7A9A"/>
    <w:pPr>
      <w:widowControl/>
      <w:adjustRightInd w:val="0"/>
    </w:pPr>
    <w:rPr>
      <w:rFonts w:ascii="Calibri" w:hAnsi="Calibri" w:cs="Calibri"/>
      <w:color w:val="000000"/>
      <w:sz w:val="24"/>
      <w:szCs w:val="24"/>
      <w:lang w:val="en-IN"/>
    </w:rPr>
  </w:style>
  <w:style w:type="paragraph" w:styleId="NormalWeb">
    <w:name w:val="Normal (Web)"/>
    <w:basedOn w:val="Normal"/>
    <w:uiPriority w:val="99"/>
    <w:semiHidden/>
    <w:unhideWhenUsed/>
    <w:rsid w:val="00C83D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Manas Sharma</cp:lastModifiedBy>
  <cp:revision>3</cp:revision>
  <dcterms:created xsi:type="dcterms:W3CDTF">2025-10-06T15:01:00Z</dcterms:created>
  <dcterms:modified xsi:type="dcterms:W3CDTF">2025-10-06T17:01:00Z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2016</vt:lpwstr>
  </property>
  <property fmtid="{D5CDD505-2E9C-101B-9397-08002B2CF9AE}" pid="4" name="LastSaved">
    <vt:filetime>2024-08-05T00:00:00Z</vt:filetime>
  </property>
  <property fmtid="{D5CDD505-2E9C-101B-9397-08002B2CF9AE}" pid="5" name="Producer">
    <vt:lpwstr>www.ilovepdf.com</vt:lpwstr>
  </property>
  <property fmtid="{D5CDD505-2E9C-101B-9397-08002B2CF9AE}" pid="6" name="GrammarlyDocumentId">
    <vt:lpwstr>d540766917e874381d3fcc81743d45af94d33dfff35c0adc086553d7f2d83bdf</vt:lpwstr>
  </property>
</Properties>
</file>