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0" distT="0" distL="114300" distR="114300" hidden="0" layoutInCell="1" locked="0" relativeHeight="0" simplePos="0">
            <wp:simplePos x="0" y="0"/>
            <wp:positionH relativeFrom="page">
              <wp:posOffset>1797866</wp:posOffset>
            </wp:positionH>
            <wp:positionV relativeFrom="page">
              <wp:posOffset>371475</wp:posOffset>
            </wp:positionV>
            <wp:extent cx="805815" cy="805815"/>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05815" cy="805815"/>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page">
              <wp:posOffset>847725</wp:posOffset>
            </wp:positionH>
            <wp:positionV relativeFrom="page">
              <wp:posOffset>371475</wp:posOffset>
            </wp:positionV>
            <wp:extent cx="805815" cy="805815"/>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05815" cy="805815"/>
                    </a:xfrm>
                    <a:prstGeom prst="rect"/>
                    <a:ln/>
                  </pic:spPr>
                </pic:pic>
              </a:graphicData>
            </a:graphic>
          </wp:anchor>
        </w:drawing>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Anthropos Report 2022-23</w:t>
      </w:r>
    </w:p>
    <w:p w:rsidR="00000000" w:rsidDel="00000000" w:rsidP="00000000" w:rsidRDefault="00000000" w:rsidRPr="00000000" w14:paraId="00000005">
      <w:pPr>
        <w:jc w:val="center"/>
        <w:rPr>
          <w:rFonts w:ascii="Manrope" w:cs="Manrope" w:eastAsia="Manrope" w:hAnsi="Manrope"/>
          <w:b w:val="1"/>
          <w:sz w:val="24"/>
          <w:szCs w:val="24"/>
        </w:rPr>
      </w:pPr>
      <w:r w:rsidDel="00000000" w:rsidR="00000000" w:rsidRPr="00000000">
        <w:rPr>
          <w:rtl w:val="0"/>
        </w:rPr>
      </w:r>
    </w:p>
    <w:p w:rsidR="00000000" w:rsidDel="00000000" w:rsidP="00000000" w:rsidRDefault="00000000" w:rsidRPr="00000000" w14:paraId="00000006">
      <w:pPr>
        <w:jc w:val="center"/>
        <w:rPr>
          <w:rFonts w:ascii="Manrope" w:cs="Manrope" w:eastAsia="Manrope" w:hAnsi="Manrope"/>
          <w:b w:val="1"/>
        </w:rPr>
      </w:pPr>
      <w:r w:rsidDel="00000000" w:rsidR="00000000" w:rsidRPr="00000000">
        <w:rPr>
          <w:rFonts w:ascii="Manrope" w:cs="Manrope" w:eastAsia="Manrope" w:hAnsi="Manrope"/>
          <w:b w:val="1"/>
          <w:rtl w:val="0"/>
        </w:rPr>
        <w:t xml:space="preserve">Outcomes of KRAs</w:t>
      </w:r>
    </w:p>
    <w:p w:rsidR="00000000" w:rsidDel="00000000" w:rsidP="00000000" w:rsidRDefault="00000000" w:rsidRPr="00000000" w14:paraId="00000007">
      <w:pPr>
        <w:jc w:val="center"/>
        <w:rPr>
          <w:rFonts w:ascii="Manrope" w:cs="Manrope" w:eastAsia="Manrope" w:hAnsi="Manrope"/>
          <w:b w:val="1"/>
        </w:rPr>
      </w:pPr>
      <w:r w:rsidDel="00000000" w:rsidR="00000000" w:rsidRPr="00000000">
        <w:rPr>
          <w:rtl w:val="0"/>
        </w:rPr>
      </w:r>
    </w:p>
    <w:p w:rsidR="00000000" w:rsidDel="00000000" w:rsidP="00000000" w:rsidRDefault="00000000" w:rsidRPr="00000000" w14:paraId="00000008">
      <w:pPr>
        <w:rPr>
          <w:rFonts w:ascii="Manrope" w:cs="Manrope" w:eastAsia="Manrope" w:hAnsi="Manrope"/>
          <w:b w:val="1"/>
        </w:rPr>
      </w:pPr>
      <w:r w:rsidDel="00000000" w:rsidR="00000000" w:rsidRPr="00000000">
        <w:rPr>
          <w:rFonts w:ascii="Manrope" w:cs="Manrope" w:eastAsia="Manrope" w:hAnsi="Manrope"/>
          <w:b w:val="1"/>
          <w:rtl w:val="0"/>
        </w:rPr>
        <w:t xml:space="preserve">What Do We Do?</w:t>
      </w:r>
    </w:p>
    <w:p w:rsidR="00000000" w:rsidDel="00000000" w:rsidP="00000000" w:rsidRDefault="00000000" w:rsidRPr="00000000" w14:paraId="00000009">
      <w:pPr>
        <w:rPr>
          <w:rFonts w:ascii="Manrope" w:cs="Manrope" w:eastAsia="Manrope" w:hAnsi="Manrope"/>
        </w:rPr>
      </w:pPr>
      <w:r w:rsidDel="00000000" w:rsidR="00000000" w:rsidRPr="00000000">
        <w:rPr>
          <w:rtl w:val="0"/>
        </w:rPr>
      </w:r>
    </w:p>
    <w:p w:rsidR="00000000" w:rsidDel="00000000" w:rsidP="00000000" w:rsidRDefault="00000000" w:rsidRPr="00000000" w14:paraId="0000000A">
      <w:pPr>
        <w:rPr>
          <w:rFonts w:ascii="Manrope" w:cs="Manrope" w:eastAsia="Manrope" w:hAnsi="Manrope"/>
        </w:rPr>
      </w:pPr>
      <w:r w:rsidDel="00000000" w:rsidR="00000000" w:rsidRPr="00000000">
        <w:rPr>
          <w:rFonts w:ascii="Manrope" w:cs="Manrope" w:eastAsia="Manrope" w:hAnsi="Manrope"/>
          <w:rtl w:val="0"/>
        </w:rPr>
        <w:t xml:space="preserve">Welcome to ANTHROPOS – The Human Resource Development Cell of SSCBS, where we are dedicated to fostering the holistic development of the college's most vital asset – its human resource. Our primary objective is to mould students into world-class professionals equipped with the well-rounded skills necessary for success in the corporate world.</w:t>
      </w:r>
    </w:p>
    <w:p w:rsidR="00000000" w:rsidDel="00000000" w:rsidP="00000000" w:rsidRDefault="00000000" w:rsidRPr="00000000" w14:paraId="0000000B">
      <w:pPr>
        <w:rPr>
          <w:rFonts w:ascii="Manrope" w:cs="Manrope" w:eastAsia="Manrope" w:hAnsi="Manrope"/>
        </w:rPr>
      </w:pPr>
      <w:r w:rsidDel="00000000" w:rsidR="00000000" w:rsidRPr="00000000">
        <w:rPr>
          <w:rtl w:val="0"/>
        </w:rPr>
      </w:r>
    </w:p>
    <w:p w:rsidR="00000000" w:rsidDel="00000000" w:rsidP="00000000" w:rsidRDefault="00000000" w:rsidRPr="00000000" w14:paraId="0000000C">
      <w:pPr>
        <w:rPr>
          <w:rFonts w:ascii="Manrope" w:cs="Manrope" w:eastAsia="Manrope" w:hAnsi="Manrope"/>
          <w:b w:val="1"/>
        </w:rPr>
      </w:pPr>
      <w:r w:rsidDel="00000000" w:rsidR="00000000" w:rsidRPr="00000000">
        <w:rPr>
          <w:rFonts w:ascii="Manrope" w:cs="Manrope" w:eastAsia="Manrope" w:hAnsi="Manrope"/>
          <w:b w:val="1"/>
          <w:rtl w:val="0"/>
        </w:rPr>
        <w:t xml:space="preserve">Mission:</w:t>
      </w:r>
    </w:p>
    <w:p w:rsidR="00000000" w:rsidDel="00000000" w:rsidP="00000000" w:rsidRDefault="00000000" w:rsidRPr="00000000" w14:paraId="0000000D">
      <w:pPr>
        <w:rPr>
          <w:rFonts w:ascii="Manrope" w:cs="Manrope" w:eastAsia="Manrope" w:hAnsi="Manrope"/>
        </w:rPr>
      </w:pPr>
      <w:r w:rsidDel="00000000" w:rsidR="00000000" w:rsidRPr="00000000">
        <w:rPr>
          <w:rFonts w:ascii="Manrope" w:cs="Manrope" w:eastAsia="Manrope" w:hAnsi="Manrope"/>
          <w:rtl w:val="0"/>
        </w:rPr>
        <w:br w:type="textWrapping"/>
        <w:t xml:space="preserve">ANTHROPOS is committed to nurturing interpersonal skills essential for thriving in the dynamic corporate environment. Through strategic collaborations with diverse organisations and HR managers, we aim to provide valuable guidance to students throughout their academic journey.</w:t>
      </w:r>
    </w:p>
    <w:p w:rsidR="00000000" w:rsidDel="00000000" w:rsidP="00000000" w:rsidRDefault="00000000" w:rsidRPr="00000000" w14:paraId="0000000E">
      <w:pPr>
        <w:rPr>
          <w:rFonts w:ascii="Manrope" w:cs="Manrope" w:eastAsia="Manrope" w:hAnsi="Manrope"/>
        </w:rPr>
      </w:pPr>
      <w:r w:rsidDel="00000000" w:rsidR="00000000" w:rsidRPr="00000000">
        <w:rPr>
          <w:rtl w:val="0"/>
        </w:rPr>
      </w:r>
    </w:p>
    <w:p w:rsidR="00000000" w:rsidDel="00000000" w:rsidP="00000000" w:rsidRDefault="00000000" w:rsidRPr="00000000" w14:paraId="0000000F">
      <w:pPr>
        <w:rPr>
          <w:rFonts w:ascii="Manrope" w:cs="Manrope" w:eastAsia="Manrope" w:hAnsi="Manrope"/>
        </w:rPr>
      </w:pPr>
      <w:r w:rsidDel="00000000" w:rsidR="00000000" w:rsidRPr="00000000">
        <w:rPr>
          <w:rFonts w:ascii="Manrope" w:cs="Manrope" w:eastAsia="Manrope" w:hAnsi="Manrope"/>
          <w:rtl w:val="0"/>
        </w:rPr>
        <w:t xml:space="preserve">We actively collaborate with various firms and organisations to facilitate live projects and augment the skill sets of our students. These partnerships contribute to a practical and industry-relevant learning experience.</w:t>
      </w:r>
    </w:p>
    <w:p w:rsidR="00000000" w:rsidDel="00000000" w:rsidP="00000000" w:rsidRDefault="00000000" w:rsidRPr="00000000" w14:paraId="00000010">
      <w:pPr>
        <w:rPr>
          <w:rFonts w:ascii="Manrope" w:cs="Manrope" w:eastAsia="Manrope" w:hAnsi="Manrope"/>
        </w:rPr>
      </w:pPr>
      <w:r w:rsidDel="00000000" w:rsidR="00000000" w:rsidRPr="00000000">
        <w:rPr>
          <w:rtl w:val="0"/>
        </w:rPr>
      </w:r>
    </w:p>
    <w:p w:rsidR="00000000" w:rsidDel="00000000" w:rsidP="00000000" w:rsidRDefault="00000000" w:rsidRPr="00000000" w14:paraId="00000011">
      <w:pPr>
        <w:rPr>
          <w:rFonts w:ascii="Manrope" w:cs="Manrope" w:eastAsia="Manrope" w:hAnsi="Manrope"/>
          <w:b w:val="1"/>
        </w:rPr>
      </w:pPr>
      <w:r w:rsidDel="00000000" w:rsidR="00000000" w:rsidRPr="00000000">
        <w:rPr>
          <w:rFonts w:ascii="Manrope" w:cs="Manrope" w:eastAsia="Manrope" w:hAnsi="Manrope"/>
          <w:b w:val="1"/>
          <w:rtl w:val="0"/>
        </w:rPr>
        <w:t xml:space="preserve">Key Events in 2022-23 </w:t>
      </w:r>
    </w:p>
    <w:p w:rsidR="00000000" w:rsidDel="00000000" w:rsidP="00000000" w:rsidRDefault="00000000" w:rsidRPr="00000000" w14:paraId="00000012">
      <w:pPr>
        <w:rPr>
          <w:rFonts w:ascii="Manrope" w:cs="Manrope" w:eastAsia="Manrope" w:hAnsi="Manrope"/>
        </w:rPr>
      </w:pPr>
      <w:r w:rsidDel="00000000" w:rsidR="00000000" w:rsidRPr="00000000">
        <w:rPr>
          <w:rtl w:val="0"/>
        </w:rPr>
      </w:r>
    </w:p>
    <w:p w:rsidR="00000000" w:rsidDel="00000000" w:rsidP="00000000" w:rsidRDefault="00000000" w:rsidRPr="00000000" w14:paraId="00000013">
      <w:pPr>
        <w:numPr>
          <w:ilvl w:val="0"/>
          <w:numId w:val="2"/>
        </w:numPr>
        <w:ind w:left="720" w:hanging="360"/>
        <w:rPr>
          <w:rFonts w:ascii="Manrope" w:cs="Manrope" w:eastAsia="Manrope" w:hAnsi="Manrope"/>
          <w:u w:val="none"/>
        </w:rPr>
      </w:pPr>
      <w:r w:rsidDel="00000000" w:rsidR="00000000" w:rsidRPr="00000000">
        <w:rPr>
          <w:rFonts w:ascii="Manrope" w:cs="Manrope" w:eastAsia="Manrope" w:hAnsi="Manrope"/>
          <w:b w:val="1"/>
          <w:rtl w:val="0"/>
        </w:rPr>
        <w:t xml:space="preserve">INCEPTRA:</w:t>
      </w:r>
      <w:r w:rsidDel="00000000" w:rsidR="00000000" w:rsidRPr="00000000">
        <w:rPr>
          <w:rFonts w:ascii="Manrope" w:cs="Manrope" w:eastAsia="Manrope" w:hAnsi="Manrope"/>
          <w:rtl w:val="0"/>
        </w:rPr>
        <w:t xml:space="preserve"> Our Annual Flagship Event </w:t>
      </w:r>
    </w:p>
    <w:p w:rsidR="00000000" w:rsidDel="00000000" w:rsidP="00000000" w:rsidRDefault="00000000" w:rsidRPr="00000000" w14:paraId="00000014">
      <w:pPr>
        <w:rPr>
          <w:rFonts w:ascii="Manrope" w:cs="Manrope" w:eastAsia="Manrope" w:hAnsi="Manrope"/>
        </w:rPr>
      </w:pPr>
      <w:r w:rsidDel="00000000" w:rsidR="00000000" w:rsidRPr="00000000">
        <w:rPr>
          <w:rFonts w:ascii="Manrope" w:cs="Manrope" w:eastAsia="Manrope" w:hAnsi="Manrope"/>
          <w:rtl w:val="0"/>
        </w:rPr>
        <w:t xml:space="preserve">Unfolded from April 24th to April 26th in the previous year, drawing a substantial footfall of 1100+ students from prestigious institutions such as IIMs, ISB, NMIMS, etc.</w:t>
      </w:r>
    </w:p>
    <w:p w:rsidR="00000000" w:rsidDel="00000000" w:rsidP="00000000" w:rsidRDefault="00000000" w:rsidRPr="00000000" w14:paraId="00000015">
      <w:pPr>
        <w:rPr>
          <w:rFonts w:ascii="Manrope" w:cs="Manrope" w:eastAsia="Manrope" w:hAnsi="Manrope"/>
        </w:rPr>
      </w:pPr>
      <w:r w:rsidDel="00000000" w:rsidR="00000000" w:rsidRPr="00000000">
        <w:rPr>
          <w:rFonts w:ascii="Manrope" w:cs="Manrope" w:eastAsia="Manrope" w:hAnsi="Manrope"/>
          <w:rtl w:val="0"/>
        </w:rPr>
        <w:t xml:space="preserve">This distinguished event comprises three key components:</w:t>
      </w:r>
    </w:p>
    <w:p w:rsidR="00000000" w:rsidDel="00000000" w:rsidP="00000000" w:rsidRDefault="00000000" w:rsidRPr="00000000" w14:paraId="00000016">
      <w:pPr>
        <w:numPr>
          <w:ilvl w:val="0"/>
          <w:numId w:val="5"/>
        </w:numPr>
        <w:ind w:left="720" w:hanging="360"/>
        <w:rPr>
          <w:rFonts w:ascii="Manrope" w:cs="Manrope" w:eastAsia="Manrope" w:hAnsi="Manrope"/>
          <w:b w:val="1"/>
        </w:rPr>
      </w:pPr>
      <w:r w:rsidDel="00000000" w:rsidR="00000000" w:rsidRPr="00000000">
        <w:rPr>
          <w:rFonts w:ascii="Manrope" w:cs="Manrope" w:eastAsia="Manrope" w:hAnsi="Manrope"/>
          <w:b w:val="1"/>
          <w:rtl w:val="0"/>
        </w:rPr>
        <w:t xml:space="preserve">Deem Dilemma:</w:t>
      </w:r>
    </w:p>
    <w:p w:rsidR="00000000" w:rsidDel="00000000" w:rsidP="00000000" w:rsidRDefault="00000000" w:rsidRPr="00000000" w14:paraId="00000017">
      <w:pPr>
        <w:rPr>
          <w:rFonts w:ascii="Manrope" w:cs="Manrope" w:eastAsia="Manrope" w:hAnsi="Manrope"/>
        </w:rPr>
      </w:pPr>
      <w:r w:rsidDel="00000000" w:rsidR="00000000" w:rsidRPr="00000000">
        <w:rPr>
          <w:rFonts w:ascii="Manrope" w:cs="Manrope" w:eastAsia="Manrope" w:hAnsi="Manrope"/>
          <w:rtl w:val="0"/>
        </w:rPr>
        <w:t xml:space="preserve">Participants are tasked with designing a solution to a case related to the HR field. This competition is intended to enhance the managerial acumen, problem-solving skills, and professional ethics of participants.</w:t>
      </w:r>
    </w:p>
    <w:p w:rsidR="00000000" w:rsidDel="00000000" w:rsidP="00000000" w:rsidRDefault="00000000" w:rsidRPr="00000000" w14:paraId="00000018">
      <w:pPr>
        <w:numPr>
          <w:ilvl w:val="0"/>
          <w:numId w:val="3"/>
        </w:numPr>
        <w:ind w:left="720" w:hanging="360"/>
        <w:rPr>
          <w:rFonts w:ascii="Manrope" w:cs="Manrope" w:eastAsia="Manrope" w:hAnsi="Manrope"/>
          <w:b w:val="1"/>
        </w:rPr>
      </w:pPr>
      <w:r w:rsidDel="00000000" w:rsidR="00000000" w:rsidRPr="00000000">
        <w:rPr>
          <w:rFonts w:ascii="Manrope" w:cs="Manrope" w:eastAsia="Manrope" w:hAnsi="Manrope"/>
          <w:b w:val="1"/>
          <w:rtl w:val="0"/>
        </w:rPr>
        <w:t xml:space="preserve">Boardroom Charades:</w:t>
      </w:r>
    </w:p>
    <w:p w:rsidR="00000000" w:rsidDel="00000000" w:rsidP="00000000" w:rsidRDefault="00000000" w:rsidRPr="00000000" w14:paraId="00000019">
      <w:pPr>
        <w:rPr>
          <w:rFonts w:ascii="Manrope" w:cs="Manrope" w:eastAsia="Manrope" w:hAnsi="Manrope"/>
        </w:rPr>
      </w:pPr>
      <w:r w:rsidDel="00000000" w:rsidR="00000000" w:rsidRPr="00000000">
        <w:rPr>
          <w:rFonts w:ascii="Manrope" w:cs="Manrope" w:eastAsia="Manrope" w:hAnsi="Manrope"/>
          <w:rtl w:val="0"/>
        </w:rPr>
        <w:t xml:space="preserve">This challenge necessitates finding solutions to real business problems and experiencing corporate boardroom dynamics. This challenge is designed to test the participant's decision-making abilities and presentation skills and contribute to their development as top-tier professionals.</w:t>
      </w:r>
    </w:p>
    <w:p w:rsidR="00000000" w:rsidDel="00000000" w:rsidP="00000000" w:rsidRDefault="00000000" w:rsidRPr="00000000" w14:paraId="0000001A">
      <w:pPr>
        <w:numPr>
          <w:ilvl w:val="0"/>
          <w:numId w:val="1"/>
        </w:numPr>
        <w:ind w:left="720" w:hanging="360"/>
        <w:rPr>
          <w:rFonts w:ascii="Manrope" w:cs="Manrope" w:eastAsia="Manrope" w:hAnsi="Manrope"/>
          <w:b w:val="1"/>
        </w:rPr>
      </w:pPr>
      <w:r w:rsidDel="00000000" w:rsidR="00000000" w:rsidRPr="00000000">
        <w:rPr>
          <w:rFonts w:ascii="Manrope" w:cs="Manrope" w:eastAsia="Manrope" w:hAnsi="Manrope"/>
          <w:b w:val="1"/>
          <w:rtl w:val="0"/>
        </w:rPr>
        <w:t xml:space="preserve">House of Trades:</w:t>
      </w:r>
    </w:p>
    <w:p w:rsidR="00000000" w:rsidDel="00000000" w:rsidP="00000000" w:rsidRDefault="00000000" w:rsidRPr="00000000" w14:paraId="0000001B">
      <w:pPr>
        <w:rPr>
          <w:rFonts w:ascii="Manrope" w:cs="Manrope" w:eastAsia="Manrope" w:hAnsi="Manrope"/>
        </w:rPr>
      </w:pPr>
      <w:r w:rsidDel="00000000" w:rsidR="00000000" w:rsidRPr="00000000">
        <w:rPr>
          <w:rFonts w:ascii="Manrope" w:cs="Manrope" w:eastAsia="Manrope" w:hAnsi="Manrope"/>
          <w:rtl w:val="0"/>
        </w:rPr>
        <w:t xml:space="preserve">This is a trading competition, conducted on a social virtual trading platform. This focused on creating an enjoyable and collaborative online environment to enhance the trading abilities of participants.</w:t>
      </w:r>
    </w:p>
    <w:p w:rsidR="00000000" w:rsidDel="00000000" w:rsidP="00000000" w:rsidRDefault="00000000" w:rsidRPr="00000000" w14:paraId="0000001C">
      <w:pPr>
        <w:rPr>
          <w:rFonts w:ascii="Manrope" w:cs="Manrope" w:eastAsia="Manrope" w:hAnsi="Manrope"/>
        </w:rPr>
      </w:pPr>
      <w:r w:rsidDel="00000000" w:rsidR="00000000" w:rsidRPr="00000000">
        <w:rPr>
          <w:rtl w:val="0"/>
        </w:rPr>
      </w:r>
    </w:p>
    <w:p w:rsidR="00000000" w:rsidDel="00000000" w:rsidP="00000000" w:rsidRDefault="00000000" w:rsidRPr="00000000" w14:paraId="0000001D">
      <w:pPr>
        <w:numPr>
          <w:ilvl w:val="0"/>
          <w:numId w:val="2"/>
        </w:numPr>
        <w:ind w:left="720" w:hanging="360"/>
        <w:rPr>
          <w:rFonts w:ascii="Manrope" w:cs="Manrope" w:eastAsia="Manrope" w:hAnsi="Manrope"/>
          <w:u w:val="none"/>
        </w:rPr>
      </w:pPr>
      <w:r w:rsidDel="00000000" w:rsidR="00000000" w:rsidRPr="00000000">
        <w:rPr>
          <w:rFonts w:ascii="Manrope" w:cs="Manrope" w:eastAsia="Manrope" w:hAnsi="Manrope"/>
          <w:b w:val="1"/>
          <w:rtl w:val="0"/>
        </w:rPr>
        <w:t xml:space="preserve">POORVABHYAAS</w:t>
      </w:r>
      <w:r w:rsidDel="00000000" w:rsidR="00000000" w:rsidRPr="00000000">
        <w:rPr>
          <w:rFonts w:ascii="Manrope" w:cs="Manrope" w:eastAsia="Manrope" w:hAnsi="Manrope"/>
          <w:rtl w:val="0"/>
        </w:rPr>
        <w:t xml:space="preserve">: A prestigious event conducted by Anthropos across the DU circuit, it serves as a pre-placement or internship session. It aims to provide participants with a realistic interview environment. This includes one-to-one mock interviews with the HRs from the renowned firms, which provide valuable experience and the opportunity for participants to confront the challenges of actual interviews.</w:t>
      </w:r>
    </w:p>
    <w:p w:rsidR="00000000" w:rsidDel="00000000" w:rsidP="00000000" w:rsidRDefault="00000000" w:rsidRPr="00000000" w14:paraId="0000001E">
      <w:pPr>
        <w:rPr>
          <w:rFonts w:ascii="Manrope" w:cs="Manrope" w:eastAsia="Manrope" w:hAnsi="Manrope"/>
        </w:rPr>
      </w:pPr>
      <w:r w:rsidDel="00000000" w:rsidR="00000000" w:rsidRPr="00000000">
        <w:rPr>
          <w:rFonts w:ascii="Manrope" w:cs="Manrope" w:eastAsia="Manrope" w:hAnsi="Manrope"/>
          <w:rtl w:val="0"/>
        </w:rPr>
        <w:t xml:space="preserve"> </w:t>
      </w:r>
    </w:p>
    <w:p w:rsidR="00000000" w:rsidDel="00000000" w:rsidP="00000000" w:rsidRDefault="00000000" w:rsidRPr="00000000" w14:paraId="0000001F">
      <w:pPr>
        <w:numPr>
          <w:ilvl w:val="0"/>
          <w:numId w:val="2"/>
        </w:numPr>
        <w:ind w:left="720" w:hanging="360"/>
        <w:rPr>
          <w:rFonts w:ascii="Manrope" w:cs="Manrope" w:eastAsia="Manrope" w:hAnsi="Manrope"/>
          <w:u w:val="none"/>
        </w:rPr>
      </w:pPr>
      <w:r w:rsidDel="00000000" w:rsidR="00000000" w:rsidRPr="00000000">
        <w:rPr>
          <w:rFonts w:ascii="Manrope" w:cs="Manrope" w:eastAsia="Manrope" w:hAnsi="Manrope"/>
          <w:b w:val="1"/>
          <w:rtl w:val="0"/>
        </w:rPr>
        <w:t xml:space="preserve">MANTAVYA: </w:t>
      </w:r>
      <w:r w:rsidDel="00000000" w:rsidR="00000000" w:rsidRPr="00000000">
        <w:rPr>
          <w:rFonts w:ascii="Manrope" w:cs="Manrope" w:eastAsia="Manrope" w:hAnsi="Manrope"/>
          <w:rtl w:val="0"/>
        </w:rPr>
        <w:t xml:space="preserve">Mantavya, held during the annual fest of CBS, Crescendo'23, as an addition to Inceptra on April 19th. It showcased an HR case discussion/debate competition. This platform facilitated illuminating conversations and debates on human resources, testing participants' analytical prowess and HR intelligence through thought-provoking tasks. Mantavya provided an engaging educational opportunity for individuals with varying degrees of HR expertise, welcoming novices and seasoned professionals alike.</w:t>
      </w:r>
    </w:p>
    <w:p w:rsidR="00000000" w:rsidDel="00000000" w:rsidP="00000000" w:rsidRDefault="00000000" w:rsidRPr="00000000" w14:paraId="00000020">
      <w:pPr>
        <w:rPr>
          <w:rFonts w:ascii="Manrope" w:cs="Manrope" w:eastAsia="Manrope" w:hAnsi="Manrope"/>
        </w:rPr>
      </w:pPr>
      <w:r w:rsidDel="00000000" w:rsidR="00000000" w:rsidRPr="00000000">
        <w:rPr>
          <w:rtl w:val="0"/>
        </w:rPr>
      </w:r>
    </w:p>
    <w:p w:rsidR="00000000" w:rsidDel="00000000" w:rsidP="00000000" w:rsidRDefault="00000000" w:rsidRPr="00000000" w14:paraId="00000021">
      <w:pPr>
        <w:rPr>
          <w:rFonts w:ascii="Manrope" w:cs="Manrope" w:eastAsia="Manrope" w:hAnsi="Manrope"/>
        </w:rPr>
      </w:pPr>
      <w:r w:rsidDel="00000000" w:rsidR="00000000" w:rsidRPr="00000000">
        <w:rPr>
          <w:rtl w:val="0"/>
        </w:rPr>
      </w:r>
    </w:p>
    <w:p w:rsidR="00000000" w:rsidDel="00000000" w:rsidP="00000000" w:rsidRDefault="00000000" w:rsidRPr="00000000" w14:paraId="00000022">
      <w:pPr>
        <w:rPr>
          <w:rFonts w:ascii="Manrope" w:cs="Manrope" w:eastAsia="Manrope" w:hAnsi="Manrope"/>
        </w:rPr>
      </w:pPr>
      <w:r w:rsidDel="00000000" w:rsidR="00000000" w:rsidRPr="00000000">
        <w:rPr>
          <w:rFonts w:ascii="Manrope" w:cs="Manrope" w:eastAsia="Manrope" w:hAnsi="Manrope"/>
          <w:b w:val="1"/>
          <w:rtl w:val="0"/>
        </w:rPr>
        <w:t xml:space="preserve">SEMINARS, WEBINARS, AND WORKSHOPS </w:t>
      </w:r>
      <w:r w:rsidDel="00000000" w:rsidR="00000000" w:rsidRPr="00000000">
        <w:rPr>
          <w:rFonts w:ascii="Manrope" w:cs="Manrope" w:eastAsia="Manrope" w:hAnsi="Manrope"/>
          <w:rtl w:val="0"/>
        </w:rPr>
        <w:t xml:space="preserve">are timely conducted by the cell to help the students achieve their goals. The ones organized during the year were: </w:t>
      </w:r>
    </w:p>
    <w:p w:rsidR="00000000" w:rsidDel="00000000" w:rsidP="00000000" w:rsidRDefault="00000000" w:rsidRPr="00000000" w14:paraId="00000023">
      <w:pPr>
        <w:jc w:val="left"/>
        <w:rPr>
          <w:rFonts w:ascii="Manrope" w:cs="Manrope" w:eastAsia="Manrope" w:hAnsi="Manrope"/>
        </w:rPr>
      </w:pPr>
      <w:r w:rsidDel="00000000" w:rsidR="00000000" w:rsidRPr="00000000">
        <w:rPr>
          <w:rtl w:val="0"/>
        </w:rPr>
      </w:r>
    </w:p>
    <w:p w:rsidR="00000000" w:rsidDel="00000000" w:rsidP="00000000" w:rsidRDefault="00000000" w:rsidRPr="00000000" w14:paraId="00000024">
      <w:pPr>
        <w:numPr>
          <w:ilvl w:val="0"/>
          <w:numId w:val="4"/>
        </w:numPr>
        <w:ind w:left="720" w:hanging="360"/>
        <w:rPr>
          <w:rFonts w:ascii="Manrope" w:cs="Manrope" w:eastAsia="Manrope" w:hAnsi="Manrope"/>
          <w:b w:val="1"/>
        </w:rPr>
      </w:pPr>
      <w:r w:rsidDel="00000000" w:rsidR="00000000" w:rsidRPr="00000000">
        <w:rPr>
          <w:rFonts w:ascii="Manrope" w:cs="Manrope" w:eastAsia="Manrope" w:hAnsi="Manrope"/>
          <w:b w:val="1"/>
          <w:rtl w:val="0"/>
        </w:rPr>
        <w:t xml:space="preserve">Webinar: 6-month Study Plan for CAT</w:t>
      </w:r>
    </w:p>
    <w:p w:rsidR="00000000" w:rsidDel="00000000" w:rsidP="00000000" w:rsidRDefault="00000000" w:rsidRPr="00000000" w14:paraId="00000025">
      <w:pPr>
        <w:ind w:left="720" w:firstLine="0"/>
        <w:rPr>
          <w:rFonts w:ascii="Manrope" w:cs="Manrope" w:eastAsia="Manrope" w:hAnsi="Manrope"/>
        </w:rPr>
      </w:pPr>
      <w:r w:rsidDel="00000000" w:rsidR="00000000" w:rsidRPr="00000000">
        <w:rPr>
          <w:rFonts w:ascii="Manrope" w:cs="Manrope" w:eastAsia="Manrope" w:hAnsi="Manrope"/>
          <w:b w:val="1"/>
          <w:rtl w:val="0"/>
        </w:rPr>
        <w:t xml:space="preserve">SPEAKER: </w:t>
      </w:r>
      <w:r w:rsidDel="00000000" w:rsidR="00000000" w:rsidRPr="00000000">
        <w:rPr>
          <w:rFonts w:ascii="Manrope" w:cs="Manrope" w:eastAsia="Manrope" w:hAnsi="Manrope"/>
          <w:rtl w:val="0"/>
        </w:rPr>
        <w:t xml:space="preserve">Mr. Gautam Puri</w:t>
      </w:r>
    </w:p>
    <w:p w:rsidR="00000000" w:rsidDel="00000000" w:rsidP="00000000" w:rsidRDefault="00000000" w:rsidRPr="00000000" w14:paraId="00000026">
      <w:pPr>
        <w:ind w:left="720" w:firstLine="0"/>
        <w:rPr>
          <w:rFonts w:ascii="Manrope" w:cs="Manrope" w:eastAsia="Manrope" w:hAnsi="Manrope"/>
        </w:rPr>
      </w:pPr>
      <w:r w:rsidDel="00000000" w:rsidR="00000000" w:rsidRPr="00000000">
        <w:rPr>
          <w:rFonts w:ascii="Manrope" w:cs="Manrope" w:eastAsia="Manrope" w:hAnsi="Manrope"/>
          <w:rtl w:val="0"/>
        </w:rPr>
        <w:t xml:space="preserve">Mr. Gautam Puri, an alumnus of IIM-B, conducted a webinar on crafting an effective 6-month study plan for the CAT (Common Admission Test). The session provided valuable insights, strategies, and tips to help participants prepare effectively for the CAT exam. Date: 21.05.22; Participants:100+</w:t>
      </w:r>
    </w:p>
    <w:p w:rsidR="00000000" w:rsidDel="00000000" w:rsidP="00000000" w:rsidRDefault="00000000" w:rsidRPr="00000000" w14:paraId="00000027">
      <w:pPr>
        <w:ind w:left="720" w:firstLine="0"/>
        <w:rPr>
          <w:rFonts w:ascii="Manrope" w:cs="Manrope" w:eastAsia="Manrope" w:hAnsi="Manrope"/>
        </w:rPr>
      </w:pPr>
      <w:r w:rsidDel="00000000" w:rsidR="00000000" w:rsidRPr="00000000">
        <w:rPr>
          <w:rtl w:val="0"/>
        </w:rPr>
      </w:r>
    </w:p>
    <w:p w:rsidR="00000000" w:rsidDel="00000000" w:rsidP="00000000" w:rsidRDefault="00000000" w:rsidRPr="00000000" w14:paraId="00000028">
      <w:pPr>
        <w:numPr>
          <w:ilvl w:val="0"/>
          <w:numId w:val="4"/>
        </w:numPr>
        <w:ind w:left="720" w:hanging="360"/>
        <w:rPr>
          <w:rFonts w:ascii="Manrope" w:cs="Manrope" w:eastAsia="Manrope" w:hAnsi="Manrope"/>
          <w:b w:val="1"/>
        </w:rPr>
      </w:pPr>
      <w:r w:rsidDel="00000000" w:rsidR="00000000" w:rsidRPr="00000000">
        <w:rPr>
          <w:rFonts w:ascii="Manrope" w:cs="Manrope" w:eastAsia="Manrope" w:hAnsi="Manrope"/>
          <w:b w:val="1"/>
          <w:rtl w:val="0"/>
        </w:rPr>
        <w:t xml:space="preserve">Workshop: Resume Building and Interview Skills</w:t>
      </w:r>
    </w:p>
    <w:p w:rsidR="00000000" w:rsidDel="00000000" w:rsidP="00000000" w:rsidRDefault="00000000" w:rsidRPr="00000000" w14:paraId="00000029">
      <w:pPr>
        <w:ind w:left="720" w:firstLine="0"/>
        <w:rPr>
          <w:rFonts w:ascii="Manrope" w:cs="Manrope" w:eastAsia="Manrope" w:hAnsi="Manrope"/>
        </w:rPr>
      </w:pPr>
      <w:r w:rsidDel="00000000" w:rsidR="00000000" w:rsidRPr="00000000">
        <w:rPr>
          <w:rFonts w:ascii="Manrope" w:cs="Manrope" w:eastAsia="Manrope" w:hAnsi="Manrope"/>
          <w:b w:val="1"/>
          <w:rtl w:val="0"/>
        </w:rPr>
        <w:t xml:space="preserve">SPEAKER:</w:t>
      </w:r>
      <w:r w:rsidDel="00000000" w:rsidR="00000000" w:rsidRPr="00000000">
        <w:rPr>
          <w:rFonts w:ascii="Manrope" w:cs="Manrope" w:eastAsia="Manrope" w:hAnsi="Manrope"/>
          <w:rtl w:val="0"/>
        </w:rPr>
        <w:t xml:space="preserve"> Mr. Sunil Dua</w:t>
      </w:r>
    </w:p>
    <w:p w:rsidR="00000000" w:rsidDel="00000000" w:rsidP="00000000" w:rsidRDefault="00000000" w:rsidRPr="00000000" w14:paraId="0000002A">
      <w:pPr>
        <w:ind w:left="720" w:firstLine="0"/>
        <w:rPr>
          <w:rFonts w:ascii="Manrope" w:cs="Manrope" w:eastAsia="Manrope" w:hAnsi="Manrope"/>
        </w:rPr>
      </w:pPr>
      <w:r w:rsidDel="00000000" w:rsidR="00000000" w:rsidRPr="00000000">
        <w:rPr>
          <w:rFonts w:ascii="Manrope" w:cs="Manrope" w:eastAsia="Manrope" w:hAnsi="Manrope"/>
          <w:rtl w:val="0"/>
        </w:rPr>
        <w:t xml:space="preserve">Mr. Sunil Dua led a workshop focusing on resume building and interview skills enhancement. Participants learned techniques to create impactful resumes and gained valuable insights into mastering interview techniques. Date: 15.09.22; Participants: 60+</w:t>
      </w:r>
    </w:p>
    <w:p w:rsidR="00000000" w:rsidDel="00000000" w:rsidP="00000000" w:rsidRDefault="00000000" w:rsidRPr="00000000" w14:paraId="0000002B">
      <w:pPr>
        <w:ind w:left="720" w:firstLine="0"/>
        <w:rPr>
          <w:rFonts w:ascii="Manrope" w:cs="Manrope" w:eastAsia="Manrope" w:hAnsi="Manrope"/>
        </w:rPr>
      </w:pPr>
      <w:r w:rsidDel="00000000" w:rsidR="00000000" w:rsidRPr="00000000">
        <w:rPr>
          <w:rtl w:val="0"/>
        </w:rPr>
      </w:r>
    </w:p>
    <w:p w:rsidR="00000000" w:rsidDel="00000000" w:rsidP="00000000" w:rsidRDefault="00000000" w:rsidRPr="00000000" w14:paraId="0000002C">
      <w:pPr>
        <w:numPr>
          <w:ilvl w:val="0"/>
          <w:numId w:val="4"/>
        </w:numPr>
        <w:ind w:left="720" w:hanging="360"/>
        <w:rPr>
          <w:rFonts w:ascii="Manrope" w:cs="Manrope" w:eastAsia="Manrope" w:hAnsi="Manrope"/>
          <w:b w:val="1"/>
        </w:rPr>
      </w:pPr>
      <w:r w:rsidDel="00000000" w:rsidR="00000000" w:rsidRPr="00000000">
        <w:rPr>
          <w:rFonts w:ascii="Manrope" w:cs="Manrope" w:eastAsia="Manrope" w:hAnsi="Manrope"/>
          <w:b w:val="1"/>
          <w:rtl w:val="0"/>
        </w:rPr>
        <w:t xml:space="preserve">Aptitude Test: Logical, Qualitative, and Data Interpretation Skills</w:t>
      </w:r>
    </w:p>
    <w:p w:rsidR="00000000" w:rsidDel="00000000" w:rsidP="00000000" w:rsidRDefault="00000000" w:rsidRPr="00000000" w14:paraId="0000002D">
      <w:pPr>
        <w:ind w:left="720" w:firstLine="0"/>
        <w:rPr>
          <w:rFonts w:ascii="Manrope" w:cs="Manrope" w:eastAsia="Manrope" w:hAnsi="Manrope"/>
        </w:rPr>
      </w:pPr>
      <w:r w:rsidDel="00000000" w:rsidR="00000000" w:rsidRPr="00000000">
        <w:rPr>
          <w:rFonts w:ascii="Manrope" w:cs="Manrope" w:eastAsia="Manrope" w:hAnsi="Manrope"/>
          <w:rtl w:val="0"/>
        </w:rPr>
        <w:t xml:space="preserve">An aptitude test was administered to measure participants' logical, qualitative, and data interpretation skills. The test aimed to assess participants' proficiency in critical areas relevant to MBA admissions. </w:t>
      </w:r>
    </w:p>
    <w:p w:rsidR="00000000" w:rsidDel="00000000" w:rsidP="00000000" w:rsidRDefault="00000000" w:rsidRPr="00000000" w14:paraId="0000002E">
      <w:pPr>
        <w:ind w:left="720" w:firstLine="0"/>
        <w:rPr>
          <w:rFonts w:ascii="Manrope" w:cs="Manrope" w:eastAsia="Manrope" w:hAnsi="Manrope"/>
        </w:rPr>
      </w:pPr>
      <w:r w:rsidDel="00000000" w:rsidR="00000000" w:rsidRPr="00000000">
        <w:rPr>
          <w:rtl w:val="0"/>
        </w:rPr>
      </w:r>
    </w:p>
    <w:p w:rsidR="00000000" w:rsidDel="00000000" w:rsidP="00000000" w:rsidRDefault="00000000" w:rsidRPr="00000000" w14:paraId="0000002F">
      <w:pPr>
        <w:numPr>
          <w:ilvl w:val="0"/>
          <w:numId w:val="4"/>
        </w:numPr>
        <w:ind w:left="720" w:hanging="360"/>
        <w:rPr>
          <w:rFonts w:ascii="Manrope" w:cs="Manrope" w:eastAsia="Manrope" w:hAnsi="Manrope"/>
          <w:b w:val="1"/>
        </w:rPr>
      </w:pPr>
      <w:r w:rsidDel="00000000" w:rsidR="00000000" w:rsidRPr="00000000">
        <w:rPr>
          <w:rFonts w:ascii="Manrope" w:cs="Manrope" w:eastAsia="Manrope" w:hAnsi="Manrope"/>
          <w:b w:val="1"/>
          <w:rtl w:val="0"/>
        </w:rPr>
        <w:t xml:space="preserve">Webinar: Cracking Case Studies</w:t>
      </w:r>
    </w:p>
    <w:p w:rsidR="00000000" w:rsidDel="00000000" w:rsidP="00000000" w:rsidRDefault="00000000" w:rsidRPr="00000000" w14:paraId="00000030">
      <w:pPr>
        <w:ind w:left="720" w:firstLine="0"/>
        <w:rPr>
          <w:rFonts w:ascii="Manrope" w:cs="Manrope" w:eastAsia="Manrope" w:hAnsi="Manrope"/>
        </w:rPr>
      </w:pPr>
      <w:r w:rsidDel="00000000" w:rsidR="00000000" w:rsidRPr="00000000">
        <w:rPr>
          <w:rFonts w:ascii="Manrope" w:cs="Manrope" w:eastAsia="Manrope" w:hAnsi="Manrope"/>
          <w:b w:val="1"/>
          <w:rtl w:val="0"/>
        </w:rPr>
        <w:t xml:space="preserve">SPEAKER: </w:t>
      </w:r>
      <w:r w:rsidDel="00000000" w:rsidR="00000000" w:rsidRPr="00000000">
        <w:rPr>
          <w:rFonts w:ascii="Manrope" w:cs="Manrope" w:eastAsia="Manrope" w:hAnsi="Manrope"/>
          <w:rtl w:val="0"/>
        </w:rPr>
        <w:t xml:space="preserve">Mr. Jayanta Saha</w:t>
      </w:r>
    </w:p>
    <w:p w:rsidR="00000000" w:rsidDel="00000000" w:rsidP="00000000" w:rsidRDefault="00000000" w:rsidRPr="00000000" w14:paraId="00000031">
      <w:pPr>
        <w:ind w:left="720" w:firstLine="0"/>
        <w:rPr>
          <w:rFonts w:ascii="Manrope" w:cs="Manrope" w:eastAsia="Manrope" w:hAnsi="Manrope"/>
        </w:rPr>
      </w:pPr>
      <w:r w:rsidDel="00000000" w:rsidR="00000000" w:rsidRPr="00000000">
        <w:rPr>
          <w:rFonts w:ascii="Manrope" w:cs="Manrope" w:eastAsia="Manrope" w:hAnsi="Manrope"/>
          <w:rtl w:val="0"/>
        </w:rPr>
        <w:t xml:space="preserve">Mr. Jayanta Saha conducted a webinar focused on strategies for cracking case studies. Participants gained practical insights into approaching case studies effectively, enhancing their problem-solving abilities crucial for MBA preparations. Date: 22.11.22; Participants: 80+</w:t>
      </w:r>
    </w:p>
    <w:p w:rsidR="00000000" w:rsidDel="00000000" w:rsidP="00000000" w:rsidRDefault="00000000" w:rsidRPr="00000000" w14:paraId="00000032">
      <w:pPr>
        <w:ind w:left="720" w:firstLine="0"/>
        <w:rPr>
          <w:rFonts w:ascii="Manrope" w:cs="Manrope" w:eastAsia="Manrope" w:hAnsi="Manrope"/>
        </w:rPr>
      </w:pPr>
      <w:r w:rsidDel="00000000" w:rsidR="00000000" w:rsidRPr="00000000">
        <w:rPr>
          <w:rtl w:val="0"/>
        </w:rPr>
      </w:r>
    </w:p>
    <w:p w:rsidR="00000000" w:rsidDel="00000000" w:rsidP="00000000" w:rsidRDefault="00000000" w:rsidRPr="00000000" w14:paraId="00000033">
      <w:pPr>
        <w:numPr>
          <w:ilvl w:val="0"/>
          <w:numId w:val="4"/>
        </w:numPr>
        <w:ind w:left="720" w:hanging="360"/>
        <w:rPr>
          <w:rFonts w:ascii="Manrope" w:cs="Manrope" w:eastAsia="Manrope" w:hAnsi="Manrope"/>
          <w:b w:val="1"/>
        </w:rPr>
      </w:pPr>
      <w:r w:rsidDel="00000000" w:rsidR="00000000" w:rsidRPr="00000000">
        <w:rPr>
          <w:rFonts w:ascii="Manrope" w:cs="Manrope" w:eastAsia="Manrope" w:hAnsi="Manrope"/>
          <w:b w:val="1"/>
          <w:rtl w:val="0"/>
        </w:rPr>
        <w:t xml:space="preserve">Webinar: Why MBA?</w:t>
      </w:r>
    </w:p>
    <w:p w:rsidR="00000000" w:rsidDel="00000000" w:rsidP="00000000" w:rsidRDefault="00000000" w:rsidRPr="00000000" w14:paraId="00000034">
      <w:pPr>
        <w:ind w:left="720" w:firstLine="0"/>
        <w:rPr>
          <w:rFonts w:ascii="Manrope" w:cs="Manrope" w:eastAsia="Manrope" w:hAnsi="Manrope"/>
        </w:rPr>
      </w:pPr>
      <w:r w:rsidDel="00000000" w:rsidR="00000000" w:rsidRPr="00000000">
        <w:rPr>
          <w:rFonts w:ascii="Manrope" w:cs="Manrope" w:eastAsia="Manrope" w:hAnsi="Manrope"/>
          <w:b w:val="1"/>
          <w:rtl w:val="0"/>
        </w:rPr>
        <w:t xml:space="preserve">SPEAKER:</w:t>
      </w:r>
      <w:r w:rsidDel="00000000" w:rsidR="00000000" w:rsidRPr="00000000">
        <w:rPr>
          <w:rFonts w:ascii="Manrope" w:cs="Manrope" w:eastAsia="Manrope" w:hAnsi="Manrope"/>
          <w:rtl w:val="0"/>
        </w:rPr>
        <w:t xml:space="preserve"> Mr. Jayanta Saha, Senior Regional Head at T.I.M.E.</w:t>
      </w:r>
    </w:p>
    <w:p w:rsidR="00000000" w:rsidDel="00000000" w:rsidP="00000000" w:rsidRDefault="00000000" w:rsidRPr="00000000" w14:paraId="00000035">
      <w:pPr>
        <w:ind w:left="720" w:firstLine="0"/>
        <w:rPr>
          <w:rFonts w:ascii="Manrope" w:cs="Manrope" w:eastAsia="Manrope" w:hAnsi="Manrope"/>
        </w:rPr>
      </w:pPr>
      <w:r w:rsidDel="00000000" w:rsidR="00000000" w:rsidRPr="00000000">
        <w:rPr>
          <w:rFonts w:ascii="Manrope" w:cs="Manrope" w:eastAsia="Manrope" w:hAnsi="Manrope"/>
          <w:rtl w:val="0"/>
        </w:rPr>
        <w:t xml:space="preserve">Mr. Jayanta Saha, a seasoned professional and Senior Regional Head at T.I.M.E., led a webinar exploring the significance of pursuing an MBA. The session delved into the various reasons individuals choose to pursue an MBA and the potential career opportunities it unlocks. Date: 15.06.23; Participants: 50+</w:t>
      </w:r>
    </w:p>
    <w:p w:rsidR="00000000" w:rsidDel="00000000" w:rsidP="00000000" w:rsidRDefault="00000000" w:rsidRPr="00000000" w14:paraId="00000036">
      <w:pPr>
        <w:ind w:left="720" w:firstLine="0"/>
        <w:rPr>
          <w:rFonts w:ascii="Manrope" w:cs="Manrope" w:eastAsia="Manrope" w:hAnsi="Manrope"/>
        </w:rPr>
      </w:pPr>
      <w:r w:rsidDel="00000000" w:rsidR="00000000" w:rsidRPr="00000000">
        <w:rPr>
          <w:rtl w:val="0"/>
        </w:rPr>
      </w:r>
    </w:p>
    <w:p w:rsidR="00000000" w:rsidDel="00000000" w:rsidP="00000000" w:rsidRDefault="00000000" w:rsidRPr="00000000" w14:paraId="00000037">
      <w:pPr>
        <w:ind w:left="0" w:firstLine="0"/>
        <w:rPr>
          <w:rFonts w:ascii="Manrope" w:cs="Manrope" w:eastAsia="Manrope" w:hAnsi="Manrope"/>
          <w:b w:val="1"/>
        </w:rPr>
      </w:pPr>
      <w:r w:rsidDel="00000000" w:rsidR="00000000" w:rsidRPr="00000000">
        <w:rPr>
          <w:rFonts w:ascii="Manrope" w:cs="Manrope" w:eastAsia="Manrope" w:hAnsi="Manrope"/>
          <w:b w:val="1"/>
          <w:rtl w:val="0"/>
        </w:rPr>
        <w:t xml:space="preserve">Achievements of the Society Members </w:t>
      </w:r>
    </w:p>
    <w:p w:rsidR="00000000" w:rsidDel="00000000" w:rsidP="00000000" w:rsidRDefault="00000000" w:rsidRPr="00000000" w14:paraId="00000038">
      <w:pPr>
        <w:ind w:left="0" w:firstLine="0"/>
        <w:rPr>
          <w:rFonts w:ascii="Manrope" w:cs="Manrope" w:eastAsia="Manrope" w:hAnsi="Manrope"/>
        </w:rPr>
      </w:pPr>
      <w:r w:rsidDel="00000000" w:rsidR="00000000" w:rsidRPr="00000000">
        <w:rPr>
          <w:rtl w:val="0"/>
        </w:rPr>
      </w:r>
    </w:p>
    <w:p w:rsidR="00000000" w:rsidDel="00000000" w:rsidP="00000000" w:rsidRDefault="00000000" w:rsidRPr="00000000" w14:paraId="00000039">
      <w:pPr>
        <w:ind w:left="0" w:firstLine="0"/>
        <w:rPr>
          <w:rFonts w:ascii="Manrope" w:cs="Manrope" w:eastAsia="Manrope" w:hAnsi="Manrope"/>
        </w:rPr>
      </w:pPr>
      <w:r w:rsidDel="00000000" w:rsidR="00000000" w:rsidRPr="00000000">
        <w:rPr>
          <w:rFonts w:ascii="Manrope" w:cs="Manrope" w:eastAsia="Manrope" w:hAnsi="Manrope"/>
          <w:rtl w:val="0"/>
        </w:rPr>
        <w:t xml:space="preserve">The society members participated in a lot of competitions on the national level, with podium finishes in the following:</w:t>
        <w:br w:type="textWrapping"/>
      </w:r>
    </w:p>
    <w:p w:rsidR="00000000" w:rsidDel="00000000" w:rsidP="00000000" w:rsidRDefault="00000000" w:rsidRPr="00000000" w14:paraId="0000003A">
      <w:pPr>
        <w:numPr>
          <w:ilvl w:val="0"/>
          <w:numId w:val="6"/>
        </w:numPr>
        <w:ind w:left="720" w:hanging="360"/>
        <w:rPr>
          <w:rFonts w:ascii="Manrope" w:cs="Manrope" w:eastAsia="Manrope" w:hAnsi="Manrope"/>
          <w:u w:val="none"/>
        </w:rPr>
      </w:pPr>
      <w:r w:rsidDel="00000000" w:rsidR="00000000" w:rsidRPr="00000000">
        <w:rPr>
          <w:rFonts w:ascii="Manrope" w:cs="Manrope" w:eastAsia="Manrope" w:hAnsi="Manrope"/>
          <w:rtl w:val="0"/>
        </w:rPr>
        <w:t xml:space="preserve">Winner - Imperium Case Competition - Thiagarajar School of Management</w:t>
      </w:r>
    </w:p>
    <w:p w:rsidR="00000000" w:rsidDel="00000000" w:rsidP="00000000" w:rsidRDefault="00000000" w:rsidRPr="00000000" w14:paraId="0000003B">
      <w:pPr>
        <w:numPr>
          <w:ilvl w:val="0"/>
          <w:numId w:val="6"/>
        </w:numPr>
        <w:ind w:left="720" w:hanging="360"/>
        <w:rPr>
          <w:rFonts w:ascii="Manrope" w:cs="Manrope" w:eastAsia="Manrope" w:hAnsi="Manrope"/>
          <w:u w:val="none"/>
        </w:rPr>
      </w:pPr>
      <w:r w:rsidDel="00000000" w:rsidR="00000000" w:rsidRPr="00000000">
        <w:rPr>
          <w:rFonts w:ascii="Manrope" w:cs="Manrope" w:eastAsia="Manrope" w:hAnsi="Manrope"/>
          <w:rtl w:val="0"/>
        </w:rPr>
        <w:t xml:space="preserve">Winner - Case Junction - Gargi, DU</w:t>
      </w:r>
    </w:p>
    <w:p w:rsidR="00000000" w:rsidDel="00000000" w:rsidP="00000000" w:rsidRDefault="00000000" w:rsidRPr="00000000" w14:paraId="0000003C">
      <w:pPr>
        <w:numPr>
          <w:ilvl w:val="0"/>
          <w:numId w:val="6"/>
        </w:numPr>
        <w:ind w:left="720" w:hanging="360"/>
        <w:rPr>
          <w:rFonts w:ascii="Manrope" w:cs="Manrope" w:eastAsia="Manrope" w:hAnsi="Manrope"/>
          <w:u w:val="none"/>
        </w:rPr>
      </w:pPr>
      <w:r w:rsidDel="00000000" w:rsidR="00000000" w:rsidRPr="00000000">
        <w:rPr>
          <w:rFonts w:ascii="Manrope" w:cs="Manrope" w:eastAsia="Manrope" w:hAnsi="Manrope"/>
          <w:rtl w:val="0"/>
        </w:rPr>
        <w:t xml:space="preserve">2nd position - SustainUp - Shri Ram College of Commerce, Du</w:t>
      </w:r>
    </w:p>
    <w:p w:rsidR="00000000" w:rsidDel="00000000" w:rsidP="00000000" w:rsidRDefault="00000000" w:rsidRPr="00000000" w14:paraId="0000003D">
      <w:pPr>
        <w:numPr>
          <w:ilvl w:val="0"/>
          <w:numId w:val="6"/>
        </w:numPr>
        <w:ind w:left="720" w:hanging="360"/>
        <w:rPr>
          <w:rFonts w:ascii="Manrope" w:cs="Manrope" w:eastAsia="Manrope" w:hAnsi="Manrope"/>
          <w:u w:val="none"/>
        </w:rPr>
      </w:pPr>
      <w:r w:rsidDel="00000000" w:rsidR="00000000" w:rsidRPr="00000000">
        <w:rPr>
          <w:rFonts w:ascii="Manrope" w:cs="Manrope" w:eastAsia="Manrope" w:hAnsi="Manrope"/>
          <w:rtl w:val="0"/>
        </w:rPr>
        <w:t xml:space="preserve">2nd position - Brief Case - BITS Pilani</w:t>
      </w:r>
    </w:p>
    <w:p w:rsidR="00000000" w:rsidDel="00000000" w:rsidP="00000000" w:rsidRDefault="00000000" w:rsidRPr="00000000" w14:paraId="0000003E">
      <w:pPr>
        <w:numPr>
          <w:ilvl w:val="0"/>
          <w:numId w:val="6"/>
        </w:numPr>
        <w:ind w:left="720" w:hanging="360"/>
        <w:rPr>
          <w:rFonts w:ascii="Manrope" w:cs="Manrope" w:eastAsia="Manrope" w:hAnsi="Manrope"/>
          <w:u w:val="none"/>
        </w:rPr>
      </w:pPr>
      <w:r w:rsidDel="00000000" w:rsidR="00000000" w:rsidRPr="00000000">
        <w:rPr>
          <w:rFonts w:ascii="Manrope" w:cs="Manrope" w:eastAsia="Manrope" w:hAnsi="Manrope"/>
          <w:rtl w:val="0"/>
        </w:rPr>
        <w:t xml:space="preserve">3rd position - Parabellum - SSCBS</w:t>
      </w:r>
    </w:p>
    <w:p w:rsidR="00000000" w:rsidDel="00000000" w:rsidP="00000000" w:rsidRDefault="00000000" w:rsidRPr="00000000" w14:paraId="0000003F">
      <w:pPr>
        <w:numPr>
          <w:ilvl w:val="0"/>
          <w:numId w:val="6"/>
        </w:numPr>
        <w:ind w:left="720" w:hanging="360"/>
        <w:rPr>
          <w:rFonts w:ascii="Manrope" w:cs="Manrope" w:eastAsia="Manrope" w:hAnsi="Manrope"/>
          <w:u w:val="none"/>
        </w:rPr>
      </w:pPr>
      <w:r w:rsidDel="00000000" w:rsidR="00000000" w:rsidRPr="00000000">
        <w:rPr>
          <w:rFonts w:ascii="Manrope" w:cs="Manrope" w:eastAsia="Manrope" w:hAnsi="Manrope"/>
          <w:rtl w:val="0"/>
        </w:rPr>
        <w:t xml:space="preserve">3rd position - Vyaparkosh - Keshav Mahavidyalaya, Du</w:t>
      </w:r>
    </w:p>
    <w:p w:rsidR="00000000" w:rsidDel="00000000" w:rsidP="00000000" w:rsidRDefault="00000000" w:rsidRPr="00000000" w14:paraId="00000040">
      <w:pPr>
        <w:numPr>
          <w:ilvl w:val="0"/>
          <w:numId w:val="6"/>
        </w:numPr>
        <w:ind w:left="720" w:hanging="360"/>
        <w:rPr>
          <w:rFonts w:ascii="Manrope" w:cs="Manrope" w:eastAsia="Manrope" w:hAnsi="Manrope"/>
          <w:u w:val="none"/>
        </w:rPr>
      </w:pPr>
      <w:r w:rsidDel="00000000" w:rsidR="00000000" w:rsidRPr="00000000">
        <w:rPr>
          <w:rFonts w:ascii="Manrope" w:cs="Manrope" w:eastAsia="Manrope" w:hAnsi="Manrope"/>
          <w:rtl w:val="0"/>
        </w:rPr>
        <w:t xml:space="preserve">3rd Position - Saahas - Vivekananda College, DU</w:t>
      </w:r>
    </w:p>
    <w:p w:rsidR="00000000" w:rsidDel="00000000" w:rsidP="00000000" w:rsidRDefault="00000000" w:rsidRPr="00000000" w14:paraId="00000041">
      <w:pPr>
        <w:rPr>
          <w:rFonts w:ascii="Manrope" w:cs="Manrope" w:eastAsia="Manrope" w:hAnsi="Manrope"/>
        </w:rPr>
      </w:pPr>
      <w:r w:rsidDel="00000000" w:rsidR="00000000" w:rsidRPr="00000000">
        <w:rPr>
          <w:rFonts w:ascii="Manrope" w:cs="Manrope" w:eastAsia="Manrope" w:hAnsi="Manrope"/>
          <w:rtl w:val="0"/>
        </w:rPr>
        <w:t xml:space="preserve">And many more…</w:t>
      </w:r>
    </w:p>
    <w:p w:rsidR="00000000" w:rsidDel="00000000" w:rsidP="00000000" w:rsidRDefault="00000000" w:rsidRPr="00000000" w14:paraId="00000042">
      <w:pPr>
        <w:rPr>
          <w:rFonts w:ascii="Manrope" w:cs="Manrope" w:eastAsia="Manrope" w:hAnsi="Manrope"/>
        </w:rPr>
      </w:pPr>
      <w:r w:rsidDel="00000000" w:rsidR="00000000" w:rsidRPr="00000000">
        <w:rPr>
          <w:rtl w:val="0"/>
        </w:rPr>
      </w:r>
    </w:p>
    <w:p w:rsidR="00000000" w:rsidDel="00000000" w:rsidP="00000000" w:rsidRDefault="00000000" w:rsidRPr="00000000" w14:paraId="00000043">
      <w:pPr>
        <w:rPr>
          <w:rFonts w:ascii="Manrope" w:cs="Manrope" w:eastAsia="Manrope" w:hAnsi="Manrope"/>
          <w:b w:val="1"/>
        </w:rPr>
      </w:pPr>
      <w:r w:rsidDel="00000000" w:rsidR="00000000" w:rsidRPr="00000000">
        <w:rPr>
          <w:rFonts w:ascii="Manrope" w:cs="Manrope" w:eastAsia="Manrope" w:hAnsi="Manrope"/>
          <w:b w:val="1"/>
          <w:rtl w:val="0"/>
        </w:rPr>
        <w:t xml:space="preserve">Teacher-In-Charges</w:t>
      </w:r>
    </w:p>
    <w:p w:rsidR="00000000" w:rsidDel="00000000" w:rsidP="00000000" w:rsidRDefault="00000000" w:rsidRPr="00000000" w14:paraId="00000044">
      <w:pPr>
        <w:rPr>
          <w:rFonts w:ascii="Manrope" w:cs="Manrope" w:eastAsia="Manrope" w:hAnsi="Manrope"/>
        </w:rPr>
      </w:pPr>
      <w:r w:rsidDel="00000000" w:rsidR="00000000" w:rsidRPr="00000000">
        <w:rPr>
          <w:rFonts w:ascii="Manrope" w:cs="Manrope" w:eastAsia="Manrope" w:hAnsi="Manrope"/>
          <w:rtl w:val="0"/>
        </w:rPr>
        <w:t xml:space="preserve">Mr. Abhimanyu Verma</w:t>
      </w:r>
    </w:p>
    <w:p w:rsidR="00000000" w:rsidDel="00000000" w:rsidP="00000000" w:rsidRDefault="00000000" w:rsidRPr="00000000" w14:paraId="00000045">
      <w:pPr>
        <w:rPr>
          <w:rFonts w:ascii="Manrope" w:cs="Manrope" w:eastAsia="Manrope" w:hAnsi="Manrope"/>
        </w:rPr>
      </w:pPr>
      <w:r w:rsidDel="00000000" w:rsidR="00000000" w:rsidRPr="00000000">
        <w:rPr>
          <w:rFonts w:ascii="Manrope" w:cs="Manrope" w:eastAsia="Manrope" w:hAnsi="Manrope"/>
          <w:rtl w:val="0"/>
        </w:rPr>
        <w:t xml:space="preserve">Ms. Anusha Goel</w:t>
      </w:r>
    </w:p>
    <w:p w:rsidR="00000000" w:rsidDel="00000000" w:rsidP="00000000" w:rsidRDefault="00000000" w:rsidRPr="00000000" w14:paraId="00000046">
      <w:pPr>
        <w:rPr>
          <w:rFonts w:ascii="Manrope" w:cs="Manrope" w:eastAsia="Manrope" w:hAnsi="Manrope"/>
        </w:rPr>
      </w:pPr>
      <w:r w:rsidDel="00000000" w:rsidR="00000000" w:rsidRPr="00000000">
        <w:rPr>
          <w:rtl w:val="0"/>
        </w:rPr>
      </w:r>
    </w:p>
    <w:p w:rsidR="00000000" w:rsidDel="00000000" w:rsidP="00000000" w:rsidRDefault="00000000" w:rsidRPr="00000000" w14:paraId="00000047">
      <w:pPr>
        <w:rPr>
          <w:rFonts w:ascii="Manrope" w:cs="Manrope" w:eastAsia="Manrope" w:hAnsi="Manrope"/>
          <w:b w:val="1"/>
        </w:rPr>
      </w:pPr>
      <w:r w:rsidDel="00000000" w:rsidR="00000000" w:rsidRPr="00000000">
        <w:rPr>
          <w:rFonts w:ascii="Manrope" w:cs="Manrope" w:eastAsia="Manrope" w:hAnsi="Manrope"/>
          <w:b w:val="1"/>
          <w:rtl w:val="0"/>
        </w:rPr>
        <w:t xml:space="preserve">About the team -</w:t>
      </w:r>
    </w:p>
    <w:p w:rsidR="00000000" w:rsidDel="00000000" w:rsidP="00000000" w:rsidRDefault="00000000" w:rsidRPr="00000000" w14:paraId="00000048">
      <w:pPr>
        <w:rPr>
          <w:rFonts w:ascii="Manrope" w:cs="Manrope" w:eastAsia="Manrope" w:hAnsi="Manrope"/>
        </w:rPr>
      </w:pPr>
      <w:r w:rsidDel="00000000" w:rsidR="00000000" w:rsidRPr="00000000">
        <w:rPr>
          <w:rtl w:val="0"/>
        </w:rPr>
      </w:r>
    </w:p>
    <w:p w:rsidR="00000000" w:rsidDel="00000000" w:rsidP="00000000" w:rsidRDefault="00000000" w:rsidRPr="00000000" w14:paraId="00000049">
      <w:pPr>
        <w:rPr>
          <w:rFonts w:ascii="Manrope" w:cs="Manrope" w:eastAsia="Manrope" w:hAnsi="Manrope"/>
        </w:rPr>
      </w:pPr>
      <w:r w:rsidDel="00000000" w:rsidR="00000000" w:rsidRPr="00000000">
        <w:rPr>
          <w:rFonts w:ascii="Manrope" w:cs="Manrope" w:eastAsia="Manrope" w:hAnsi="Manrope"/>
          <w:b w:val="1"/>
          <w:rtl w:val="0"/>
        </w:rPr>
        <w:t xml:space="preserve">President –</w:t>
      </w:r>
      <w:r w:rsidDel="00000000" w:rsidR="00000000" w:rsidRPr="00000000">
        <w:rPr>
          <w:rFonts w:ascii="Manrope" w:cs="Manrope" w:eastAsia="Manrope" w:hAnsi="Manrope"/>
          <w:rtl w:val="0"/>
        </w:rPr>
        <w:t xml:space="preserve"> Nimish Gupta</w:t>
      </w:r>
    </w:p>
    <w:p w:rsidR="00000000" w:rsidDel="00000000" w:rsidP="00000000" w:rsidRDefault="00000000" w:rsidRPr="00000000" w14:paraId="0000004A">
      <w:pPr>
        <w:rPr>
          <w:rFonts w:ascii="Manrope" w:cs="Manrope" w:eastAsia="Manrope" w:hAnsi="Manrope"/>
        </w:rPr>
      </w:pPr>
      <w:r w:rsidDel="00000000" w:rsidR="00000000" w:rsidRPr="00000000">
        <w:rPr>
          <w:rFonts w:ascii="Manrope" w:cs="Manrope" w:eastAsia="Manrope" w:hAnsi="Manrope"/>
          <w:b w:val="1"/>
          <w:rtl w:val="0"/>
        </w:rPr>
        <w:t xml:space="preserve">Vice-President – </w:t>
      </w:r>
      <w:r w:rsidDel="00000000" w:rsidR="00000000" w:rsidRPr="00000000">
        <w:rPr>
          <w:rFonts w:ascii="Manrope" w:cs="Manrope" w:eastAsia="Manrope" w:hAnsi="Manrope"/>
          <w:rtl w:val="0"/>
        </w:rPr>
        <w:t xml:space="preserve">Aarushi Yadav</w:t>
      </w:r>
    </w:p>
    <w:p w:rsidR="00000000" w:rsidDel="00000000" w:rsidP="00000000" w:rsidRDefault="00000000" w:rsidRPr="00000000" w14:paraId="0000004B">
      <w:pPr>
        <w:rPr>
          <w:rFonts w:ascii="Manrope" w:cs="Manrope" w:eastAsia="Manrope" w:hAnsi="Manrope"/>
        </w:rPr>
      </w:pPr>
      <w:r w:rsidDel="00000000" w:rsidR="00000000" w:rsidRPr="00000000">
        <w:rPr>
          <w:rtl w:val="0"/>
        </w:rPr>
      </w:r>
    </w:p>
    <w:p w:rsidR="00000000" w:rsidDel="00000000" w:rsidP="00000000" w:rsidRDefault="00000000" w:rsidRPr="00000000" w14:paraId="0000004C">
      <w:pPr>
        <w:rPr>
          <w:rFonts w:ascii="Manrope" w:cs="Manrope" w:eastAsia="Manrope" w:hAnsi="Manrope"/>
          <w:b w:val="1"/>
        </w:rPr>
      </w:pPr>
      <w:r w:rsidDel="00000000" w:rsidR="00000000" w:rsidRPr="00000000">
        <w:rPr>
          <w:rFonts w:ascii="Manrope" w:cs="Manrope" w:eastAsia="Manrope" w:hAnsi="Manrope"/>
          <w:b w:val="1"/>
          <w:rtl w:val="0"/>
        </w:rPr>
        <w:t xml:space="preserve">Advisory committee -</w:t>
      </w:r>
    </w:p>
    <w:p w:rsidR="00000000" w:rsidDel="00000000" w:rsidP="00000000" w:rsidRDefault="00000000" w:rsidRPr="00000000" w14:paraId="0000004D">
      <w:pPr>
        <w:rPr>
          <w:rFonts w:ascii="Manrope" w:cs="Manrope" w:eastAsia="Manrope" w:hAnsi="Manrope"/>
        </w:rPr>
      </w:pPr>
      <w:r w:rsidDel="00000000" w:rsidR="00000000" w:rsidRPr="00000000">
        <w:rPr>
          <w:rFonts w:ascii="Manrope" w:cs="Manrope" w:eastAsia="Manrope" w:hAnsi="Manrope"/>
          <w:rtl w:val="0"/>
        </w:rPr>
        <w:t xml:space="preserve">Suneet Sinhmar, Aman Kr. Pathak, Aftab Ansari, Yashika Goyal, Nimish Gupta, Shivam Agarwal, </w:t>
      </w:r>
    </w:p>
    <w:p w:rsidR="00000000" w:rsidDel="00000000" w:rsidP="00000000" w:rsidRDefault="00000000" w:rsidRPr="00000000" w14:paraId="0000004E">
      <w:pPr>
        <w:rPr>
          <w:rFonts w:ascii="Manrope" w:cs="Manrope" w:eastAsia="Manrope" w:hAnsi="Manrope"/>
        </w:rPr>
      </w:pPr>
      <w:r w:rsidDel="00000000" w:rsidR="00000000" w:rsidRPr="00000000">
        <w:rPr>
          <w:rFonts w:ascii="Manrope" w:cs="Manrope" w:eastAsia="Manrope" w:hAnsi="Manrope"/>
          <w:rtl w:val="0"/>
        </w:rPr>
        <w:t xml:space="preserve">Kush, Ramavatar Singh Jadon, Akash Kumar Singh, Utkarsh Jindal, Kunal</w:t>
      </w:r>
    </w:p>
    <w:p w:rsidR="00000000" w:rsidDel="00000000" w:rsidP="00000000" w:rsidRDefault="00000000" w:rsidRPr="00000000" w14:paraId="0000004F">
      <w:pPr>
        <w:rPr>
          <w:rFonts w:ascii="Manrope" w:cs="Manrope" w:eastAsia="Manrope" w:hAnsi="Manrope"/>
        </w:rPr>
      </w:pPr>
      <w:r w:rsidDel="00000000" w:rsidR="00000000" w:rsidRPr="00000000">
        <w:rPr>
          <w:rtl w:val="0"/>
        </w:rPr>
      </w:r>
    </w:p>
    <w:p w:rsidR="00000000" w:rsidDel="00000000" w:rsidP="00000000" w:rsidRDefault="00000000" w:rsidRPr="00000000" w14:paraId="00000050">
      <w:pPr>
        <w:rPr>
          <w:rFonts w:ascii="Manrope" w:cs="Manrope" w:eastAsia="Manrope" w:hAnsi="Manrope"/>
          <w:b w:val="1"/>
        </w:rPr>
      </w:pPr>
      <w:r w:rsidDel="00000000" w:rsidR="00000000" w:rsidRPr="00000000">
        <w:rPr>
          <w:rFonts w:ascii="Manrope" w:cs="Manrope" w:eastAsia="Manrope" w:hAnsi="Manrope"/>
          <w:b w:val="1"/>
          <w:rtl w:val="0"/>
        </w:rPr>
        <w:t xml:space="preserve">Core Committee –</w:t>
      </w:r>
    </w:p>
    <w:p w:rsidR="00000000" w:rsidDel="00000000" w:rsidP="00000000" w:rsidRDefault="00000000" w:rsidRPr="00000000" w14:paraId="00000051">
      <w:pPr>
        <w:rPr>
          <w:rFonts w:ascii="Manrope" w:cs="Manrope" w:eastAsia="Manrope" w:hAnsi="Manrope"/>
          <w:b w:val="1"/>
        </w:rPr>
      </w:pPr>
      <w:r w:rsidDel="00000000" w:rsidR="00000000" w:rsidRPr="00000000">
        <w:rPr>
          <w:rFonts w:ascii="Manrope" w:cs="Manrope" w:eastAsia="Manrope" w:hAnsi="Manrope"/>
          <w:rtl w:val="0"/>
        </w:rPr>
        <w:t xml:space="preserve">Urfa Saleem </w:t>
      </w:r>
      <w:r w:rsidDel="00000000" w:rsidR="00000000" w:rsidRPr="00000000">
        <w:rPr>
          <w:rFonts w:ascii="Manrope" w:cs="Manrope" w:eastAsia="Manrope" w:hAnsi="Manrope"/>
          <w:b w:val="1"/>
          <w:rtl w:val="0"/>
        </w:rPr>
        <w:t xml:space="preserve">(coordinator)</w:t>
      </w:r>
    </w:p>
    <w:p w:rsidR="00000000" w:rsidDel="00000000" w:rsidP="00000000" w:rsidRDefault="00000000" w:rsidRPr="00000000" w14:paraId="00000052">
      <w:pPr>
        <w:rPr>
          <w:rFonts w:ascii="Manrope" w:cs="Manrope" w:eastAsia="Manrope" w:hAnsi="Manrope"/>
          <w:b w:val="1"/>
        </w:rPr>
      </w:pPr>
      <w:r w:rsidDel="00000000" w:rsidR="00000000" w:rsidRPr="00000000">
        <w:rPr>
          <w:rFonts w:ascii="Manrope" w:cs="Manrope" w:eastAsia="Manrope" w:hAnsi="Manrope"/>
          <w:rtl w:val="0"/>
        </w:rPr>
        <w:t xml:space="preserve">Divyansh Desarda </w:t>
      </w:r>
      <w:r w:rsidDel="00000000" w:rsidR="00000000" w:rsidRPr="00000000">
        <w:rPr>
          <w:rFonts w:ascii="Manrope" w:cs="Manrope" w:eastAsia="Manrope" w:hAnsi="Manrope"/>
          <w:b w:val="1"/>
          <w:rtl w:val="0"/>
        </w:rPr>
        <w:t xml:space="preserve">(coordinator)</w:t>
      </w:r>
    </w:p>
    <w:p w:rsidR="00000000" w:rsidDel="00000000" w:rsidP="00000000" w:rsidRDefault="00000000" w:rsidRPr="00000000" w14:paraId="00000053">
      <w:pPr>
        <w:rPr>
          <w:rFonts w:ascii="Manrope" w:cs="Manrope" w:eastAsia="Manrope" w:hAnsi="Manrope"/>
        </w:rPr>
      </w:pPr>
      <w:r w:rsidDel="00000000" w:rsidR="00000000" w:rsidRPr="00000000">
        <w:rPr>
          <w:rFonts w:ascii="Manrope" w:cs="Manrope" w:eastAsia="Manrope" w:hAnsi="Manrope"/>
          <w:rtl w:val="0"/>
        </w:rPr>
        <w:t xml:space="preserve">Deepak Jaiswal, Namrata Singh, Malvika Sharma, Nikhil Sreenivas, Adarsh Soni, Loveneesh Kumar, Ibrahim Gaffar, Mohommad Saad, Sahil Yadav, Arya Nanda, Shaurya Verma</w:t>
      </w:r>
    </w:p>
    <w:p w:rsidR="00000000" w:rsidDel="00000000" w:rsidP="00000000" w:rsidRDefault="00000000" w:rsidRPr="00000000" w14:paraId="00000054">
      <w:pPr>
        <w:rPr>
          <w:rFonts w:ascii="Manrope" w:cs="Manrope" w:eastAsia="Manrope" w:hAnsi="Manrope"/>
        </w:rPr>
      </w:pPr>
      <w:r w:rsidDel="00000000" w:rsidR="00000000" w:rsidRPr="00000000">
        <w:rPr>
          <w:rtl w:val="0"/>
        </w:rPr>
      </w:r>
    </w:p>
    <w:p w:rsidR="00000000" w:rsidDel="00000000" w:rsidP="00000000" w:rsidRDefault="00000000" w:rsidRPr="00000000" w14:paraId="00000055">
      <w:pPr>
        <w:rPr>
          <w:rFonts w:ascii="Manrope" w:cs="Manrope" w:eastAsia="Manrope" w:hAnsi="Manrope"/>
          <w:b w:val="1"/>
        </w:rPr>
      </w:pPr>
      <w:r w:rsidDel="00000000" w:rsidR="00000000" w:rsidRPr="00000000">
        <w:rPr>
          <w:rFonts w:ascii="Manrope" w:cs="Manrope" w:eastAsia="Manrope" w:hAnsi="Manrope"/>
          <w:b w:val="1"/>
          <w:rtl w:val="0"/>
        </w:rPr>
        <w:t xml:space="preserve">Organizing Committee –</w:t>
      </w:r>
    </w:p>
    <w:p w:rsidR="00000000" w:rsidDel="00000000" w:rsidP="00000000" w:rsidRDefault="00000000" w:rsidRPr="00000000" w14:paraId="00000056">
      <w:pPr>
        <w:rPr>
          <w:rFonts w:ascii="Manrope" w:cs="Manrope" w:eastAsia="Manrope" w:hAnsi="Manrope"/>
        </w:rPr>
      </w:pPr>
      <w:r w:rsidDel="00000000" w:rsidR="00000000" w:rsidRPr="00000000">
        <w:rPr>
          <w:rFonts w:ascii="Manrope" w:cs="Manrope" w:eastAsia="Manrope" w:hAnsi="Manrope"/>
          <w:rtl w:val="0"/>
        </w:rPr>
        <w:t xml:space="preserve">Vardaan, Twinkle Walia, Anshul Verma, Aryan Pundir, Ayush Gupta, Mansi Goel, Muskan Agrahari, Pradeep Neel, Pushp Aiswal, Tathagat Kumar, Vineet Singh, Abhishek Kumar, Himanshu Yadav, Rohit, Himanshu Mehar, Dheeraj Kumar, Harsh Rana</w:t>
      </w:r>
    </w:p>
    <w:p w:rsidR="00000000" w:rsidDel="00000000" w:rsidP="00000000" w:rsidRDefault="00000000" w:rsidRPr="00000000" w14:paraId="00000057">
      <w:pPr>
        <w:rPr>
          <w:rFonts w:ascii="Manrope" w:cs="Manrope" w:eastAsia="Manrope" w:hAnsi="Manrope"/>
        </w:rPr>
      </w:pPr>
      <w:r w:rsidDel="00000000" w:rsidR="00000000" w:rsidRPr="00000000">
        <w:rPr>
          <w:rtl w:val="0"/>
        </w:rPr>
      </w:r>
    </w:p>
    <w:p w:rsidR="00000000" w:rsidDel="00000000" w:rsidP="00000000" w:rsidRDefault="00000000" w:rsidRPr="00000000" w14:paraId="00000058">
      <w:pPr>
        <w:ind w:left="0" w:firstLine="0"/>
        <w:rPr>
          <w:rFonts w:ascii="Manrope" w:cs="Manrope" w:eastAsia="Manrope" w:hAnsi="Manrope"/>
        </w:rPr>
      </w:pPr>
      <w:r w:rsidDel="00000000" w:rsidR="00000000" w:rsidRPr="00000000">
        <w:rPr>
          <w:rtl w:val="0"/>
        </w:rPr>
      </w:r>
    </w:p>
    <w:p w:rsidR="00000000" w:rsidDel="00000000" w:rsidP="00000000" w:rsidRDefault="00000000" w:rsidRPr="00000000" w14:paraId="00000059">
      <w:pPr>
        <w:ind w:left="720" w:firstLine="0"/>
        <w:rPr>
          <w:rFonts w:ascii="Manrope" w:cs="Manrope" w:eastAsia="Manrope" w:hAnsi="Manrope"/>
        </w:rPr>
      </w:pPr>
      <w:r w:rsidDel="00000000" w:rsidR="00000000" w:rsidRPr="00000000">
        <w:rPr>
          <w:rtl w:val="0"/>
        </w:rPr>
      </w:r>
    </w:p>
    <w:p w:rsidR="00000000" w:rsidDel="00000000" w:rsidP="00000000" w:rsidRDefault="00000000" w:rsidRPr="00000000" w14:paraId="0000005A">
      <w:pPr>
        <w:ind w:left="720" w:firstLine="0"/>
        <w:rPr>
          <w:rFonts w:ascii="Manrope" w:cs="Manrope" w:eastAsia="Manrope" w:hAnsi="Manrope"/>
        </w:rPr>
      </w:pPr>
      <w:r w:rsidDel="00000000" w:rsidR="00000000" w:rsidRPr="00000000">
        <w:rPr>
          <w:rtl w:val="0"/>
        </w:rPr>
      </w:r>
    </w:p>
    <w:p w:rsidR="00000000" w:rsidDel="00000000" w:rsidP="00000000" w:rsidRDefault="00000000" w:rsidRPr="00000000" w14:paraId="0000005B">
      <w:pPr>
        <w:ind w:left="720" w:firstLine="0"/>
        <w:rPr>
          <w:rFonts w:ascii="Manrope" w:cs="Manrope" w:eastAsia="Manrope" w:hAnsi="Manrope"/>
        </w:rPr>
      </w:pPr>
      <w:r w:rsidDel="00000000" w:rsidR="00000000" w:rsidRPr="00000000">
        <w:rPr>
          <w:rtl w:val="0"/>
        </w:rPr>
      </w:r>
    </w:p>
    <w:p w:rsidR="00000000" w:rsidDel="00000000" w:rsidP="00000000" w:rsidRDefault="00000000" w:rsidRPr="00000000" w14:paraId="0000005C">
      <w:pPr>
        <w:ind w:left="720" w:firstLine="0"/>
        <w:rPr>
          <w:rFonts w:ascii="Manrope" w:cs="Manrope" w:eastAsia="Manrope" w:hAnsi="Manrope"/>
        </w:rPr>
      </w:pPr>
      <w:r w:rsidDel="00000000" w:rsidR="00000000" w:rsidRPr="00000000">
        <w:rPr>
          <w:rtl w:val="0"/>
        </w:rPr>
      </w:r>
    </w:p>
    <w:p w:rsidR="00000000" w:rsidDel="00000000" w:rsidP="00000000" w:rsidRDefault="00000000" w:rsidRPr="00000000" w14:paraId="0000005D">
      <w:pPr>
        <w:ind w:left="720" w:firstLine="0"/>
        <w:jc w:val="left"/>
        <w:rPr>
          <w:rFonts w:ascii="Manrope" w:cs="Manrope" w:eastAsia="Manrope" w:hAnsi="Manrop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anrop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anrope-regular.ttf"/><Relationship Id="rId2" Type="http://schemas.openxmlformats.org/officeDocument/2006/relationships/font" Target="fonts/Manrop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